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4"/>
      </w:tblGrid>
      <w:tr w:rsidR="00A839CA" w:rsidRPr="00313BE2" w14:paraId="6F7F9D0F" w14:textId="77777777" w:rsidTr="00D4054A">
        <w:trPr>
          <w:jc w:val="center"/>
        </w:trPr>
        <w:tc>
          <w:tcPr>
            <w:tcW w:w="1929" w:type="pct"/>
          </w:tcPr>
          <w:p w14:paraId="3E145AF5" w14:textId="77777777" w:rsidR="002425C0" w:rsidRPr="00313BE2" w:rsidRDefault="009964CC" w:rsidP="002F5E8C">
            <w:pPr>
              <w:spacing w:before="120"/>
              <w:jc w:val="center"/>
            </w:pPr>
            <w:r w:rsidRPr="00313BE2">
              <w:t>SỞ GIÁO DỤC &amp; ĐÀO TẠO</w:t>
            </w:r>
          </w:p>
          <w:p w14:paraId="031A1664" w14:textId="77777777" w:rsidR="009964CC" w:rsidRPr="00313BE2" w:rsidRDefault="009964CC" w:rsidP="002F5E8C">
            <w:pPr>
              <w:spacing w:before="120"/>
              <w:jc w:val="center"/>
            </w:pPr>
            <w:r w:rsidRPr="00313BE2">
              <w:t>THÀNH PHỐ HỒ CHÍ MINH</w:t>
            </w:r>
          </w:p>
          <w:p w14:paraId="26224F75" w14:textId="5B058C14" w:rsidR="00526C36" w:rsidRPr="00313BE2" w:rsidRDefault="009964CC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 xml:space="preserve">TRƯỜNG </w:t>
            </w:r>
            <w:r w:rsidR="00AB423E" w:rsidRPr="00313BE2">
              <w:rPr>
                <w:b/>
                <w:bCs/>
              </w:rPr>
              <w:t>THPT</w:t>
            </w:r>
          </w:p>
          <w:p w14:paraId="7EDBBF97" w14:textId="0E15DE57" w:rsidR="00E41784" w:rsidRPr="00313BE2" w:rsidRDefault="00C8494D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 xml:space="preserve">DƯƠNG VĂN DƯƠNG </w:t>
            </w:r>
          </w:p>
          <w:p w14:paraId="5598C55E" w14:textId="4F520C60" w:rsidR="009964CC" w:rsidRPr="00313BE2" w:rsidRDefault="00B748A1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3EBA3D36" wp14:editId="4C862984">
                      <wp:extent cx="1440000" cy="0"/>
                      <wp:effectExtent l="0" t="0" r="0" b="0"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41AABE8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" strokecolor="black [3200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071" w:type="pct"/>
          </w:tcPr>
          <w:p w14:paraId="3951D151" w14:textId="460A4D91" w:rsidR="002425C0" w:rsidRPr="00313BE2" w:rsidRDefault="009964CC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>CỘNG HÒA XÃ HỘI CHỦ NGHĨA VIỆT NAM</w:t>
            </w:r>
          </w:p>
          <w:p w14:paraId="144E8B92" w14:textId="21419C77" w:rsidR="000E43D0" w:rsidRPr="00313BE2" w:rsidRDefault="00A85BB5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 xml:space="preserve">Độc </w:t>
            </w:r>
            <w:r w:rsidR="00CE4309" w:rsidRPr="00313BE2">
              <w:rPr>
                <w:b/>
                <w:bCs/>
              </w:rPr>
              <w:t>Lập</w:t>
            </w:r>
            <w:r w:rsidRPr="00313BE2">
              <w:rPr>
                <w:b/>
                <w:bCs/>
              </w:rPr>
              <w:t xml:space="preserve"> – Tự Do – Hạnh Phúc</w:t>
            </w:r>
          </w:p>
          <w:p w14:paraId="3B47099A" w14:textId="77777777" w:rsidR="000E43D0" w:rsidRPr="00313BE2" w:rsidRDefault="0061382D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59AC9C8" wp14:editId="774C5C8A">
                      <wp:extent cx="1080000" cy="0"/>
                      <wp:effectExtent l="0" t="0" r="0" b="0"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F648ACB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" strokecolor="black [3200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0D892AB" w14:textId="6D1E09C1" w:rsidR="00386454" w:rsidRPr="00313BE2" w:rsidRDefault="004B2D4D" w:rsidP="00D07EBA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i/>
                <w:iCs/>
              </w:rPr>
              <w:t>T</w:t>
            </w:r>
            <w:r w:rsidR="002C2EC6" w:rsidRPr="00313BE2">
              <w:rPr>
                <w:i/>
                <w:iCs/>
              </w:rPr>
              <w:t>p</w:t>
            </w:r>
            <w:r w:rsidRPr="00313BE2">
              <w:rPr>
                <w:i/>
                <w:iCs/>
              </w:rPr>
              <w:t>.</w:t>
            </w:r>
            <w:r w:rsidR="00087A62" w:rsidRPr="00313BE2">
              <w:rPr>
                <w:i/>
                <w:iCs/>
              </w:rPr>
              <w:t xml:space="preserve"> </w:t>
            </w:r>
            <w:r w:rsidRPr="00313BE2">
              <w:rPr>
                <w:i/>
                <w:iCs/>
              </w:rPr>
              <w:t>Hồ Chí Minh</w:t>
            </w:r>
            <w:r w:rsidR="00386454" w:rsidRPr="00313BE2">
              <w:rPr>
                <w:i/>
                <w:iCs/>
              </w:rPr>
              <w:t xml:space="preserve">, ngày </w:t>
            </w:r>
            <w:r w:rsidR="00D07EBA">
              <w:rPr>
                <w:i/>
                <w:iCs/>
              </w:rPr>
              <w:t>23</w:t>
            </w:r>
            <w:r w:rsidR="00386454" w:rsidRPr="00313BE2">
              <w:rPr>
                <w:i/>
                <w:iCs/>
              </w:rPr>
              <w:t xml:space="preserve"> tháng </w:t>
            </w:r>
            <w:r w:rsidR="00D07EBA">
              <w:rPr>
                <w:i/>
                <w:iCs/>
              </w:rPr>
              <w:t>02</w:t>
            </w:r>
            <w:r w:rsidR="00386454" w:rsidRPr="00313BE2">
              <w:rPr>
                <w:i/>
                <w:iCs/>
              </w:rPr>
              <w:t xml:space="preserve"> năm </w:t>
            </w:r>
            <w:r w:rsidR="00FE226A" w:rsidRPr="00313BE2">
              <w:rPr>
                <w:i/>
                <w:iCs/>
              </w:rPr>
              <w:t>2023</w:t>
            </w:r>
          </w:p>
        </w:tc>
      </w:tr>
      <w:tr w:rsidR="00A839CA" w:rsidRPr="00475157" w14:paraId="024E0E19" w14:textId="77777777" w:rsidTr="00F1644F">
        <w:trPr>
          <w:jc w:val="center"/>
        </w:trPr>
        <w:tc>
          <w:tcPr>
            <w:tcW w:w="5000" w:type="pct"/>
            <w:gridSpan w:val="2"/>
          </w:tcPr>
          <w:p w14:paraId="11E110CC" w14:textId="5591B92E" w:rsidR="00297C94" w:rsidRPr="00475157" w:rsidRDefault="00DC6E45" w:rsidP="002F5E8C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475157">
              <w:rPr>
                <w:b/>
                <w:bCs/>
                <w:sz w:val="30"/>
                <w:szCs w:val="30"/>
              </w:rPr>
              <w:t>BÁO CÁO</w:t>
            </w:r>
          </w:p>
        </w:tc>
      </w:tr>
      <w:tr w:rsidR="00FE4470" w:rsidRPr="00FE4470" w14:paraId="4DE91005" w14:textId="77777777" w:rsidTr="00F1644F">
        <w:trPr>
          <w:jc w:val="center"/>
        </w:trPr>
        <w:tc>
          <w:tcPr>
            <w:tcW w:w="5000" w:type="pct"/>
            <w:gridSpan w:val="2"/>
          </w:tcPr>
          <w:p w14:paraId="62D78587" w14:textId="55E3BAFA" w:rsidR="002171B2" w:rsidRPr="00FE4470" w:rsidRDefault="004B67CA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FE4470">
              <w:rPr>
                <w:b/>
                <w:bCs/>
                <w:color w:val="C00000"/>
              </w:rPr>
              <w:t xml:space="preserve">V/v </w:t>
            </w:r>
            <w:r w:rsidR="00B002A9" w:rsidRPr="00FE4470">
              <w:rPr>
                <w:b/>
                <w:bCs/>
                <w:color w:val="C00000"/>
              </w:rPr>
              <w:t>triển khai phương hướng thực hiện công tác chuyên môn</w:t>
            </w:r>
            <w:r w:rsidR="00D5481E" w:rsidRPr="00FE4470">
              <w:rPr>
                <w:b/>
                <w:bCs/>
                <w:color w:val="C00000"/>
              </w:rPr>
              <w:t xml:space="preserve"> dạy học và kiểm tra, đánh giá học sinh; </w:t>
            </w:r>
            <w:r w:rsidR="000813BE" w:rsidRPr="00FE4470">
              <w:rPr>
                <w:b/>
                <w:bCs/>
                <w:color w:val="C00000"/>
              </w:rPr>
              <w:t xml:space="preserve">kế hoạch </w:t>
            </w:r>
            <w:r w:rsidR="00D5481E" w:rsidRPr="00FE4470">
              <w:rPr>
                <w:b/>
                <w:bCs/>
                <w:color w:val="C00000"/>
              </w:rPr>
              <w:t>cải tiến chất lượng giáo dục</w:t>
            </w:r>
            <w:r w:rsidR="00085726" w:rsidRPr="00FE4470">
              <w:rPr>
                <w:b/>
                <w:bCs/>
                <w:color w:val="C00000"/>
              </w:rPr>
              <w:t xml:space="preserve"> cấp tổ</w:t>
            </w:r>
          </w:p>
          <w:p w14:paraId="769E84E7" w14:textId="51F2D068" w:rsidR="002171B2" w:rsidRPr="00FE4470" w:rsidRDefault="00B002A9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FE4470">
              <w:rPr>
                <w:b/>
                <w:bCs/>
                <w:color w:val="C00000"/>
              </w:rPr>
              <w:t xml:space="preserve">Học kỳ 2 / </w:t>
            </w:r>
            <w:r w:rsidR="002171B2" w:rsidRPr="00FE4470">
              <w:rPr>
                <w:b/>
                <w:bCs/>
                <w:color w:val="C00000"/>
              </w:rPr>
              <w:t xml:space="preserve">Năm học 2022 – 2023 </w:t>
            </w:r>
          </w:p>
          <w:p w14:paraId="6B320324" w14:textId="42BE005D" w:rsidR="00EC35EF" w:rsidRPr="00FE4470" w:rsidRDefault="00EC35EF" w:rsidP="002F5E8C">
            <w:pPr>
              <w:spacing w:before="120"/>
              <w:jc w:val="center"/>
              <w:rPr>
                <w:color w:val="C00000"/>
              </w:rPr>
            </w:pPr>
            <w:r w:rsidRPr="00FE4470">
              <w:rPr>
                <w:color w:val="C00000"/>
              </w:rPr>
              <w:t xml:space="preserve">TỔ CHUYÊN MÔN: </w:t>
            </w:r>
            <w:r w:rsidR="00D07EBA">
              <w:rPr>
                <w:color w:val="C00000"/>
              </w:rPr>
              <w:t>NGỮ VĂN</w:t>
            </w:r>
          </w:p>
          <w:p w14:paraId="404FBBEB" w14:textId="459C214D" w:rsidR="00484606" w:rsidRPr="00FE4470" w:rsidRDefault="00503ADC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FE4470">
              <w:rPr>
                <w:b/>
                <w:bCs/>
                <w:noProof/>
                <w:color w:val="C00000"/>
              </w:rPr>
              <mc:AlternateContent>
                <mc:Choice Requires="wps">
                  <w:drawing>
                    <wp:inline distT="0" distB="0" distL="0" distR="0" wp14:anchorId="11B66755" wp14:editId="221BC976">
                      <wp:extent cx="1080000" cy="0"/>
                      <wp:effectExtent l="0" t="0" r="0" b="0"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3F7206D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" strokecolor="black [3200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</w:tbl>
    <w:p w14:paraId="1C9A79C8" w14:textId="1178A9F4" w:rsidR="00247D3B" w:rsidRPr="00313BE2" w:rsidRDefault="006E7D12" w:rsidP="002F5E8C">
      <w:pPr>
        <w:spacing w:after="0"/>
        <w:ind w:firstLine="426"/>
        <w:jc w:val="both"/>
      </w:pPr>
      <w:r w:rsidRPr="00313BE2">
        <w:t xml:space="preserve">Căn cứ </w:t>
      </w:r>
      <w:r w:rsidR="00FB7CEF" w:rsidRPr="00313BE2">
        <w:t>nội dung chỉ đạo</w:t>
      </w:r>
      <w:r w:rsidR="009D1E25" w:rsidRPr="00313BE2">
        <w:t xml:space="preserve"> chuyên môn của môn học sau</w:t>
      </w:r>
      <w:r w:rsidR="00FB7CEF" w:rsidRPr="00313BE2">
        <w:t xml:space="preserve"> buổi </w:t>
      </w:r>
      <w:r w:rsidR="008C53CF" w:rsidRPr="00313BE2">
        <w:t>H</w:t>
      </w:r>
      <w:r w:rsidR="00FB7CEF" w:rsidRPr="00313BE2">
        <w:t xml:space="preserve">ọp </w:t>
      </w:r>
      <w:proofErr w:type="gramStart"/>
      <w:r w:rsidR="00FB7CEF" w:rsidRPr="00313BE2">
        <w:t>Sơ</w:t>
      </w:r>
      <w:proofErr w:type="gramEnd"/>
      <w:r w:rsidR="00FB7CEF" w:rsidRPr="00313BE2">
        <w:t xml:space="preserve"> kết chuyên môn Học kỳ 1 / năm học 2022-2023 (Cấp sở)</w:t>
      </w:r>
      <w:r w:rsidR="00BA0AC0">
        <w:t xml:space="preserve"> vào ngày </w:t>
      </w:r>
      <w:r w:rsidR="00DD7297">
        <w:t>22</w:t>
      </w:r>
      <w:r w:rsidR="00BA0AC0">
        <w:t xml:space="preserve"> tháng </w:t>
      </w:r>
      <w:r w:rsidR="00DD7297">
        <w:t>02</w:t>
      </w:r>
      <w:r w:rsidR="00BA0AC0">
        <w:t xml:space="preserve"> năm </w:t>
      </w:r>
      <w:r w:rsidR="00BC3A90">
        <w:t>2023</w:t>
      </w:r>
      <w:r w:rsidR="003253F1">
        <w:t>;</w:t>
      </w:r>
    </w:p>
    <w:p w14:paraId="3F853151" w14:textId="745BEB97" w:rsidR="00650D3A" w:rsidRDefault="006E7D12" w:rsidP="002F5E8C">
      <w:pPr>
        <w:spacing w:after="0"/>
        <w:ind w:firstLine="426"/>
        <w:jc w:val="both"/>
      </w:pPr>
      <w:r w:rsidRPr="00313BE2">
        <w:t xml:space="preserve">Căn cứ </w:t>
      </w:r>
      <w:r w:rsidR="009B0F8B" w:rsidRPr="00313BE2">
        <w:t>Kế hoạch giáo dục của Tổ chuyên môn</w:t>
      </w:r>
      <w:r w:rsidR="00C21E2F" w:rsidRPr="00313BE2">
        <w:t xml:space="preserve"> năm học 2022-2023</w:t>
      </w:r>
      <w:r w:rsidR="009B0F8B" w:rsidRPr="00313BE2">
        <w:t xml:space="preserve">; </w:t>
      </w:r>
      <w:r w:rsidRPr="00313BE2">
        <w:t>bối cảnh tình hình, điều kiện thực tế của trường THPT Dương Văn Dương.</w:t>
      </w:r>
    </w:p>
    <w:p w14:paraId="0569ED54" w14:textId="77777777" w:rsidR="000B0A86" w:rsidRPr="00313BE2" w:rsidRDefault="000B0A86" w:rsidP="000B0A86">
      <w:pPr>
        <w:spacing w:after="0"/>
        <w:jc w:val="both"/>
      </w:pPr>
    </w:p>
    <w:p w14:paraId="0FFD4E81" w14:textId="3F8DA10D" w:rsidR="00216C04" w:rsidRDefault="005A546E" w:rsidP="002F5E8C">
      <w:pPr>
        <w:spacing w:after="0"/>
        <w:ind w:firstLine="426"/>
        <w:jc w:val="both"/>
      </w:pPr>
      <w:r>
        <w:t xml:space="preserve">Tổ </w:t>
      </w:r>
      <w:r w:rsidR="00331485">
        <w:t xml:space="preserve">trưởng </w:t>
      </w:r>
      <w:r>
        <w:t xml:space="preserve">chuyên môn </w:t>
      </w:r>
      <w:r w:rsidR="00CD4606">
        <w:t xml:space="preserve">tiến hành </w:t>
      </w:r>
      <w:r w:rsidR="00576776" w:rsidRPr="00576776">
        <w:t>triển khai phương hướng thực hiện công tác chuyên môn dạy học và kiểm tra, đánh giá học sinh; kế hoạch cải tiến chất lượng giáo dục cấp tổ</w:t>
      </w:r>
      <w:r w:rsidR="00B32188">
        <w:t xml:space="preserve"> trong Học kỳ 2 với các nội dung sau đây:</w:t>
      </w:r>
    </w:p>
    <w:p w14:paraId="0C3E4532" w14:textId="11FA9E68" w:rsidR="00216C04" w:rsidRPr="00313BE2" w:rsidRDefault="00EA58CE" w:rsidP="002F5E8C">
      <w:pPr>
        <w:pStyle w:val="ListParagraph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b/>
          <w:bCs/>
        </w:rPr>
      </w:pPr>
      <w:r w:rsidRPr="00313BE2">
        <w:rPr>
          <w:b/>
          <w:bCs/>
        </w:rPr>
        <w:t xml:space="preserve">Nội dung chỉ đạo </w:t>
      </w:r>
      <w:r w:rsidR="00AC4CE4" w:rsidRPr="00313BE2">
        <w:rPr>
          <w:b/>
          <w:bCs/>
        </w:rPr>
        <w:t xml:space="preserve">của chuyên viên bộ môn (Sở GD&amp;ĐT) </w:t>
      </w:r>
      <w:r w:rsidRPr="00313BE2">
        <w:rPr>
          <w:b/>
          <w:bCs/>
        </w:rPr>
        <w:t>về tiếp tục thực hiện chương trình GDPT hiện hành</w:t>
      </w:r>
      <w:r w:rsidR="002F18EF" w:rsidRPr="00313BE2">
        <w:rPr>
          <w:b/>
          <w:bCs/>
        </w:rPr>
        <w:t xml:space="preserve"> trong Học kỳ 2</w:t>
      </w:r>
      <w:r w:rsidRPr="00313BE2">
        <w:rPr>
          <w:b/>
          <w:bCs/>
        </w:rPr>
        <w:t>:</w:t>
      </w:r>
    </w:p>
    <w:p w14:paraId="036AEA2D" w14:textId="3E172779" w:rsidR="00216C04" w:rsidRPr="00313BE2" w:rsidRDefault="001C38AE" w:rsidP="002F5E8C">
      <w:pPr>
        <w:spacing w:after="0"/>
        <w:ind w:left="357" w:firstLine="352"/>
        <w:jc w:val="both"/>
      </w:pPr>
      <w:r w:rsidRPr="00313BE2">
        <w:t xml:space="preserve">Tóm lược các nội dung </w:t>
      </w:r>
      <w:r w:rsidR="00CB4E5E">
        <w:t xml:space="preserve">trọng tâm, </w:t>
      </w:r>
      <w:r w:rsidR="00391F9D">
        <w:t>trọng điểm</w:t>
      </w:r>
      <w:r w:rsidRPr="00313BE2">
        <w:t xml:space="preserve"> được Sở ngành chú trọng chỉ đạo tiếp tục thực hiện</w:t>
      </w:r>
      <w:r w:rsidR="00572306" w:rsidRPr="00313BE2">
        <w:t>, khắc phục hạn chế (nếu có)</w:t>
      </w:r>
      <w:r w:rsidRPr="00313BE2">
        <w:t>, điều chỉnh hoặc bổ sung (nếu có)</w:t>
      </w:r>
      <w:r w:rsidR="007259C2" w:rsidRPr="00313BE2">
        <w:t xml:space="preserve"> đối với </w:t>
      </w:r>
      <w:r w:rsidR="002F18EF" w:rsidRPr="00313BE2">
        <w:t xml:space="preserve">công tác </w:t>
      </w:r>
      <w:r w:rsidR="00D43EAA" w:rsidRPr="00313BE2">
        <w:t xml:space="preserve">xây dựng ma trận đặc tả môn học và tổ chức </w:t>
      </w:r>
      <w:r w:rsidR="002F18EF" w:rsidRPr="00313BE2">
        <w:t>dạy học</w:t>
      </w:r>
      <w:r w:rsidR="00D43EAA" w:rsidRPr="00313BE2">
        <w:t xml:space="preserve"> theo chủ đề bài học</w:t>
      </w:r>
      <w:r w:rsidR="00B15796" w:rsidRPr="00313BE2">
        <w:t>;</w:t>
      </w:r>
      <w:r w:rsidR="001E3133" w:rsidRPr="00313BE2">
        <w:t xml:space="preserve"> tổ chức hoạt động giáo dục;</w:t>
      </w:r>
      <w:r w:rsidR="002F18EF" w:rsidRPr="00313BE2">
        <w:t xml:space="preserve"> kiểm tra, đánh giá học sinh</w:t>
      </w:r>
      <w:r w:rsidR="003F6209" w:rsidRPr="00313BE2">
        <w:t xml:space="preserve"> (thường xuyên, định kỳ)</w:t>
      </w:r>
      <w:r w:rsidR="008140BF" w:rsidRPr="00313BE2">
        <w:t xml:space="preserve"> đối với bộ môn.</w:t>
      </w:r>
    </w:p>
    <w:p w14:paraId="14FCA0E9" w14:textId="4ECCFE8A" w:rsidR="00481062" w:rsidRPr="00313BE2" w:rsidRDefault="00481062" w:rsidP="002F5E8C">
      <w:pPr>
        <w:pStyle w:val="ListParagraph"/>
        <w:numPr>
          <w:ilvl w:val="0"/>
          <w:numId w:val="15"/>
        </w:numPr>
        <w:spacing w:after="0"/>
        <w:ind w:left="1071" w:hanging="357"/>
        <w:contextualSpacing w:val="0"/>
        <w:jc w:val="both"/>
      </w:pPr>
      <w:r w:rsidRPr="00313BE2">
        <w:t xml:space="preserve">Đối với thực hiện chương trình GDPT </w:t>
      </w:r>
      <w:r w:rsidRPr="00313BE2">
        <w:rPr>
          <w:b/>
          <w:bCs/>
        </w:rPr>
        <w:t>2006</w:t>
      </w:r>
      <w:r w:rsidRPr="00313BE2">
        <w:t xml:space="preserve"> (khối 11, 12):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E64460" w:rsidRPr="00313BE2" w14:paraId="34662E47" w14:textId="77777777" w:rsidTr="00BB23B8">
        <w:tc>
          <w:tcPr>
            <w:tcW w:w="8778" w:type="dxa"/>
          </w:tcPr>
          <w:p w14:paraId="1FAF1D6A" w14:textId="3B801D21" w:rsidR="0064168B" w:rsidRPr="00313BE2" w:rsidRDefault="004C3B6A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  <w:r w:rsidR="002872E0">
              <w:rPr>
                <w:color w:val="0070C0"/>
              </w:rPr>
              <w:t xml:space="preserve"> Tiếp tục thực hiện theo kế hoạch chương trình, không thay đổi</w:t>
            </w:r>
            <w:r w:rsidR="003726C4">
              <w:rPr>
                <w:color w:val="0070C0"/>
              </w:rPr>
              <w:t>;</w:t>
            </w:r>
            <w:r w:rsidR="004F0FFC">
              <w:rPr>
                <w:color w:val="0070C0"/>
              </w:rPr>
              <w:t xml:space="preserve"> cấu trúc đề thi TNTHPT như nững năm trước. </w:t>
            </w:r>
          </w:p>
          <w:p w14:paraId="27EBEAEF" w14:textId="7AA232D7" w:rsidR="004C3B6A" w:rsidRPr="00313BE2" w:rsidRDefault="004C3B6A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  <w:r w:rsidR="003726C4">
              <w:rPr>
                <w:color w:val="0070C0"/>
              </w:rPr>
              <w:t xml:space="preserve"> Ma trận, cấu trúc, nội dung KTĐG học sinh phải được thống nhất trong Tổ bộ môn.</w:t>
            </w:r>
          </w:p>
          <w:p w14:paraId="7FF3508D" w14:textId="0FE30EEB" w:rsidR="006847BF" w:rsidRPr="00313BE2" w:rsidRDefault="002E7176" w:rsidP="00140D17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</w:tc>
      </w:tr>
    </w:tbl>
    <w:p w14:paraId="0AE1C678" w14:textId="1D36FC5F" w:rsidR="00D9388B" w:rsidRPr="00313BE2" w:rsidRDefault="00D9388B" w:rsidP="002F5E8C">
      <w:pPr>
        <w:pStyle w:val="ListParagraph"/>
        <w:numPr>
          <w:ilvl w:val="0"/>
          <w:numId w:val="15"/>
        </w:numPr>
        <w:spacing w:after="0"/>
        <w:contextualSpacing w:val="0"/>
        <w:jc w:val="both"/>
      </w:pPr>
      <w:r w:rsidRPr="00313BE2">
        <w:t xml:space="preserve">Đối với thực hiện chương trình GDPT </w:t>
      </w:r>
      <w:r w:rsidR="006D5B9C" w:rsidRPr="00313BE2">
        <w:rPr>
          <w:b/>
          <w:bCs/>
        </w:rPr>
        <w:t>2018</w:t>
      </w:r>
      <w:r w:rsidRPr="00313BE2">
        <w:t xml:space="preserve"> (khối </w:t>
      </w:r>
      <w:r w:rsidR="002872E0">
        <w:t>10</w:t>
      </w:r>
      <w:r w:rsidRPr="00313BE2">
        <w:t>):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E64460" w:rsidRPr="009130F1" w14:paraId="062D6342" w14:textId="77777777" w:rsidTr="00140D17">
        <w:tc>
          <w:tcPr>
            <w:tcW w:w="8778" w:type="dxa"/>
          </w:tcPr>
          <w:p w14:paraId="052600C7" w14:textId="4185092B" w:rsidR="00140D17" w:rsidRPr="009130F1" w:rsidRDefault="001264C6" w:rsidP="00140D17">
            <w:pPr>
              <w:spacing w:before="120"/>
              <w:jc w:val="both"/>
              <w:rPr>
                <w:color w:val="0070C0"/>
              </w:rPr>
            </w:pPr>
            <w:r w:rsidRPr="009130F1">
              <w:rPr>
                <w:color w:val="0070C0"/>
              </w:rPr>
              <w:t>+</w:t>
            </w:r>
            <w:r w:rsidR="00140D17" w:rsidRPr="009130F1">
              <w:rPr>
                <w:color w:val="0070C0"/>
              </w:rPr>
              <w:t xml:space="preserve"> GV dạy học bám sát yêu cầu cần đạt của chương trình.</w:t>
            </w:r>
          </w:p>
          <w:p w14:paraId="7ED97381" w14:textId="1DF87463" w:rsidR="001264C6" w:rsidRPr="009130F1" w:rsidRDefault="00140D17" w:rsidP="00140D17">
            <w:pPr>
              <w:spacing w:before="120"/>
              <w:jc w:val="both"/>
              <w:rPr>
                <w:color w:val="0070C0"/>
              </w:rPr>
            </w:pPr>
            <w:r w:rsidRPr="009130F1">
              <w:rPr>
                <w:color w:val="0070C0"/>
              </w:rPr>
              <w:t>+ Tiếp tục thực hiện kiểm tra đánh giá theo hướng đánh giá năng lực học sinh.</w:t>
            </w:r>
          </w:p>
          <w:p w14:paraId="1C992AD1" w14:textId="77777777" w:rsidR="004A398A" w:rsidRPr="009130F1" w:rsidRDefault="004A398A" w:rsidP="00140D17">
            <w:pPr>
              <w:spacing w:before="120"/>
              <w:jc w:val="both"/>
              <w:rPr>
                <w:color w:val="0070C0"/>
              </w:rPr>
            </w:pPr>
            <w:r w:rsidRPr="009130F1">
              <w:rPr>
                <w:color w:val="0070C0"/>
              </w:rPr>
              <w:t>+ Đề kiểm tra đảm bảo đúng chương trình;</w:t>
            </w:r>
          </w:p>
          <w:p w14:paraId="6AB5EC28" w14:textId="53BE649A" w:rsidR="001F73D0" w:rsidRPr="009130F1" w:rsidRDefault="001264C6" w:rsidP="001F73D0">
            <w:pPr>
              <w:spacing w:before="120"/>
              <w:jc w:val="both"/>
              <w:rPr>
                <w:color w:val="FF0000"/>
              </w:rPr>
            </w:pPr>
            <w:r w:rsidRPr="009130F1">
              <w:rPr>
                <w:color w:val="FF0000"/>
              </w:rPr>
              <w:t>+</w:t>
            </w:r>
            <w:r w:rsidR="004A398A" w:rsidRPr="009130F1">
              <w:rPr>
                <w:color w:val="FF0000"/>
              </w:rPr>
              <w:t xml:space="preserve"> </w:t>
            </w:r>
            <w:r w:rsidR="004F7002" w:rsidRPr="009130F1">
              <w:rPr>
                <w:color w:val="FF0000"/>
              </w:rPr>
              <w:t>Phần Đọc</w:t>
            </w:r>
            <w:r w:rsidR="004A398A" w:rsidRPr="009130F1">
              <w:rPr>
                <w:color w:val="FF0000"/>
              </w:rPr>
              <w:t>:</w:t>
            </w:r>
          </w:p>
          <w:p w14:paraId="58E228CA" w14:textId="7C82CB48" w:rsidR="008A4AB5" w:rsidRPr="009130F1" w:rsidRDefault="008A4AB5" w:rsidP="001F73D0">
            <w:pPr>
              <w:spacing w:before="120"/>
              <w:jc w:val="both"/>
              <w:rPr>
                <w:color w:val="0070C0"/>
              </w:rPr>
            </w:pPr>
            <w:r w:rsidRPr="009130F1">
              <w:rPr>
                <w:color w:val="0070C0"/>
              </w:rPr>
              <w:t xml:space="preserve">++ Phần gợi ý làm bài nếu không </w:t>
            </w:r>
            <w:r w:rsidRPr="009130F1">
              <w:rPr>
                <w:color w:val="0070C0"/>
              </w:rPr>
              <w:t xml:space="preserve">hỗ trợ </w:t>
            </w:r>
            <w:r w:rsidRPr="009130F1">
              <w:rPr>
                <w:color w:val="0070C0"/>
              </w:rPr>
              <w:t xml:space="preserve">gì cho </w:t>
            </w:r>
            <w:r w:rsidRPr="009130F1">
              <w:rPr>
                <w:color w:val="0070C0"/>
              </w:rPr>
              <w:t>học sinh</w:t>
            </w:r>
            <w:r w:rsidRPr="009130F1">
              <w:rPr>
                <w:color w:val="0070C0"/>
              </w:rPr>
              <w:t xml:space="preserve"> làm bài thì nên bỏ;</w:t>
            </w:r>
          </w:p>
          <w:p w14:paraId="40BD8430" w14:textId="2D633BA6" w:rsidR="008A4AB5" w:rsidRPr="009130F1" w:rsidRDefault="008A4AB5" w:rsidP="001F73D0">
            <w:pPr>
              <w:spacing w:before="120"/>
              <w:jc w:val="both"/>
              <w:rPr>
                <w:color w:val="0070C0"/>
              </w:rPr>
            </w:pPr>
            <w:r w:rsidRPr="009130F1">
              <w:rPr>
                <w:color w:val="0070C0"/>
              </w:rPr>
              <w:t>++ Phần đọc hiểu phải có độ phủ 3 phần: đọc hiểu hình thức; đọc hiểu nội dung; đọc hiểu liên hệ, so sánh, kết nối.</w:t>
            </w:r>
          </w:p>
          <w:p w14:paraId="19B555D6" w14:textId="0FE8DEE1" w:rsidR="004F7002" w:rsidRDefault="004F7002" w:rsidP="001F73D0">
            <w:pPr>
              <w:spacing w:before="120"/>
              <w:jc w:val="both"/>
              <w:rPr>
                <w:color w:val="0070C0"/>
              </w:rPr>
            </w:pPr>
            <w:r w:rsidRPr="009130F1">
              <w:rPr>
                <w:color w:val="0070C0"/>
              </w:rPr>
              <w:lastRenderedPageBreak/>
              <w:t xml:space="preserve">++ Ngữ liệu phù hợp với chủ đề (trong CT 2018); với năng lực mặt bằng chung học sinh; trích </w:t>
            </w:r>
            <w:r w:rsidR="00FF3F59">
              <w:rPr>
                <w:color w:val="0070C0"/>
              </w:rPr>
              <w:t xml:space="preserve">dẫn </w:t>
            </w:r>
            <w:r w:rsidRPr="009130F1">
              <w:rPr>
                <w:color w:val="0070C0"/>
              </w:rPr>
              <w:t xml:space="preserve">nguồn rõ ràng; đề bài phải </w:t>
            </w:r>
            <w:r w:rsidR="00FF3F59">
              <w:rPr>
                <w:color w:val="0070C0"/>
              </w:rPr>
              <w:t xml:space="preserve">có </w:t>
            </w:r>
            <w:r w:rsidRPr="009130F1">
              <w:rPr>
                <w:color w:val="0070C0"/>
              </w:rPr>
              <w:t xml:space="preserve">trích dẫn ngữ liệu; </w:t>
            </w:r>
            <w:r w:rsidR="00FF3F59">
              <w:rPr>
                <w:color w:val="0070C0"/>
              </w:rPr>
              <w:t xml:space="preserve">chú ý </w:t>
            </w:r>
            <w:r w:rsidRPr="009130F1">
              <w:rPr>
                <w:color w:val="0070C0"/>
              </w:rPr>
              <w:t xml:space="preserve">độ dài ngữ </w:t>
            </w:r>
            <w:proofErr w:type="gramStart"/>
            <w:r w:rsidRPr="009130F1">
              <w:rPr>
                <w:color w:val="0070C0"/>
              </w:rPr>
              <w:t>liệu;….</w:t>
            </w:r>
            <w:proofErr w:type="gramEnd"/>
          </w:p>
          <w:p w14:paraId="2A3183AC" w14:textId="1F6E0BE7" w:rsidR="008F0D48" w:rsidRPr="009130F1" w:rsidRDefault="008F0D48" w:rsidP="008F0D48">
            <w:pPr>
              <w:spacing w:line="276" w:lineRule="auto"/>
              <w:jc w:val="both"/>
              <w:rPr>
                <w:color w:val="0070C0"/>
              </w:rPr>
            </w:pPr>
            <w:r>
              <w:rPr>
                <w:color w:val="0070C0"/>
              </w:rPr>
              <w:t>++ N</w:t>
            </w:r>
            <w:r w:rsidRPr="009130F1">
              <w:rPr>
                <w:rFonts w:eastAsia="Calibri"/>
                <w:color w:val="0070C0"/>
              </w:rPr>
              <w:t>gữ liệu/văn bản đọc hiểu chọn ngoài SGK nên đa dạng có thể là văn bản trữ tình, VB văn xuôi, tản văn, VB thông tin tổng hợp;…</w:t>
            </w:r>
          </w:p>
          <w:p w14:paraId="2153C7C3" w14:textId="40FC64C2" w:rsidR="006847BF" w:rsidRPr="009130F1" w:rsidRDefault="001F73D0" w:rsidP="004A398A">
            <w:pPr>
              <w:spacing w:line="276" w:lineRule="auto"/>
              <w:jc w:val="both"/>
              <w:rPr>
                <w:rFonts w:eastAsia="Calibri"/>
                <w:i/>
                <w:color w:val="0070C0"/>
                <w:lang w:val="vi-VN"/>
              </w:rPr>
            </w:pPr>
            <w:r w:rsidRPr="009130F1">
              <w:rPr>
                <w:color w:val="0070C0"/>
              </w:rPr>
              <w:t xml:space="preserve">++ Không sử dụng các dạng câu hỏi cũ (CT 2006) như: </w:t>
            </w:r>
            <w:r w:rsidRPr="009130F1">
              <w:rPr>
                <w:i/>
                <w:color w:val="0070C0"/>
              </w:rPr>
              <w:t xml:space="preserve">phương thức biểu đạt, phong cách ngôn </w:t>
            </w:r>
            <w:proofErr w:type="gramStart"/>
            <w:r w:rsidRPr="009130F1">
              <w:rPr>
                <w:i/>
                <w:color w:val="0070C0"/>
              </w:rPr>
              <w:t>ngữ</w:t>
            </w:r>
            <w:r w:rsidRPr="009130F1">
              <w:rPr>
                <w:color w:val="0070C0"/>
              </w:rPr>
              <w:t>,..</w:t>
            </w:r>
            <w:proofErr w:type="gramEnd"/>
            <w:r w:rsidRPr="009130F1">
              <w:rPr>
                <w:color w:val="0070C0"/>
              </w:rPr>
              <w:t xml:space="preserve"> </w:t>
            </w:r>
            <w:proofErr w:type="gramStart"/>
            <w:r w:rsidRPr="009130F1">
              <w:rPr>
                <w:color w:val="0070C0"/>
              </w:rPr>
              <w:t>mà</w:t>
            </w:r>
            <w:proofErr w:type="gramEnd"/>
            <w:r w:rsidRPr="009130F1">
              <w:rPr>
                <w:color w:val="0070C0"/>
              </w:rPr>
              <w:t xml:space="preserve"> tập trung câu hỏi theo đặc trưng thể loại (CT 2018)</w:t>
            </w:r>
            <w:r w:rsidR="00D2439E" w:rsidRPr="009130F1">
              <w:rPr>
                <w:color w:val="0070C0"/>
              </w:rPr>
              <w:t xml:space="preserve"> như: </w:t>
            </w:r>
            <w:r w:rsidR="00D2439E" w:rsidRPr="009130F1">
              <w:rPr>
                <w:rFonts w:eastAsia="Calibri"/>
                <w:b/>
                <w:i/>
                <w:color w:val="0070C0"/>
                <w:lang w:val="vi-VN"/>
              </w:rPr>
              <w:t xml:space="preserve"> </w:t>
            </w:r>
            <w:r w:rsidR="00D2439E" w:rsidRPr="009130F1">
              <w:rPr>
                <w:rFonts w:eastAsia="Calibri"/>
                <w:i/>
                <w:color w:val="0070C0"/>
                <w:lang w:val="vi-VN"/>
              </w:rPr>
              <w:t xml:space="preserve">chủ thể trữ tình, vần, nhịp, biện pháp tu từ, từ ngữ, hình ảnh.... </w:t>
            </w:r>
          </w:p>
          <w:p w14:paraId="2DB2505A" w14:textId="10905E14" w:rsidR="004A398A" w:rsidRPr="009130F1" w:rsidRDefault="004A398A" w:rsidP="004A398A">
            <w:pPr>
              <w:spacing w:line="276" w:lineRule="auto"/>
              <w:jc w:val="both"/>
              <w:rPr>
                <w:rFonts w:eastAsia="Calibri"/>
                <w:color w:val="FF0000"/>
              </w:rPr>
            </w:pPr>
            <w:r w:rsidRPr="009130F1">
              <w:rPr>
                <w:rFonts w:eastAsia="Calibri"/>
                <w:i/>
                <w:color w:val="FF0000"/>
              </w:rPr>
              <w:t xml:space="preserve">+ </w:t>
            </w:r>
            <w:r w:rsidRPr="009130F1">
              <w:rPr>
                <w:rFonts w:eastAsia="Calibri"/>
                <w:color w:val="FF0000"/>
              </w:rPr>
              <w:t>Phần Viết:</w:t>
            </w:r>
          </w:p>
          <w:p w14:paraId="3C01F01F" w14:textId="2D14A8F1" w:rsidR="001053EF" w:rsidRPr="009130F1" w:rsidRDefault="004C7F77" w:rsidP="004A398A">
            <w:pPr>
              <w:spacing w:line="276" w:lineRule="auto"/>
              <w:jc w:val="both"/>
              <w:rPr>
                <w:rFonts w:eastAsia="Calibri"/>
                <w:color w:val="0070C0"/>
              </w:rPr>
            </w:pPr>
            <w:r w:rsidRPr="009130F1">
              <w:rPr>
                <w:rFonts w:eastAsia="Calibri"/>
                <w:color w:val="0070C0"/>
              </w:rPr>
              <w:t>++</w:t>
            </w:r>
            <w:r w:rsidR="009E690C">
              <w:rPr>
                <w:rFonts w:eastAsia="Calibri"/>
                <w:color w:val="0070C0"/>
              </w:rPr>
              <w:t xml:space="preserve"> Theo sát chương trì</w:t>
            </w:r>
            <w:r w:rsidRPr="009130F1">
              <w:rPr>
                <w:rFonts w:eastAsia="Calibri"/>
                <w:color w:val="0070C0"/>
              </w:rPr>
              <w:t xml:space="preserve">nh, không </w:t>
            </w:r>
            <w:r w:rsidR="009E690C">
              <w:rPr>
                <w:rFonts w:eastAsia="Calibri"/>
                <w:color w:val="0070C0"/>
              </w:rPr>
              <w:t xml:space="preserve">cho đề KT </w:t>
            </w:r>
            <w:r w:rsidRPr="009130F1">
              <w:rPr>
                <w:rFonts w:eastAsia="Calibri"/>
                <w:color w:val="0070C0"/>
              </w:rPr>
              <w:t xml:space="preserve">ngoài CT; ngữ liệu/văn bản chọn ngoài SGK nên đa dạng có thể là văn bản trữ tình, VB văn xuôi, tản văn, </w:t>
            </w:r>
            <w:r w:rsidR="00F23321">
              <w:rPr>
                <w:rFonts w:eastAsia="Calibri"/>
                <w:color w:val="0070C0"/>
              </w:rPr>
              <w:t>…</w:t>
            </w:r>
          </w:p>
          <w:p w14:paraId="4F347DE8" w14:textId="377166DA" w:rsidR="004C7F77" w:rsidRPr="009130F1" w:rsidRDefault="001053EF" w:rsidP="004A398A">
            <w:pPr>
              <w:spacing w:line="276" w:lineRule="auto"/>
              <w:jc w:val="both"/>
              <w:rPr>
                <w:rFonts w:eastAsia="Calibri"/>
                <w:color w:val="0070C0"/>
              </w:rPr>
            </w:pPr>
            <w:r w:rsidRPr="009130F1">
              <w:rPr>
                <w:rFonts w:eastAsia="Calibri"/>
                <w:color w:val="0070C0"/>
              </w:rPr>
              <w:t xml:space="preserve">++ Nên có sự kết nối giữa phần Đọc và phần Viết (ngữ liệu phần đọc là vấn đề nghị luận ở phần viết) </w:t>
            </w:r>
            <w:r w:rsidR="004C7F77" w:rsidRPr="009130F1">
              <w:rPr>
                <w:rFonts w:eastAsia="Calibri"/>
                <w:color w:val="0070C0"/>
              </w:rPr>
              <w:t xml:space="preserve"> </w:t>
            </w:r>
          </w:p>
          <w:p w14:paraId="0D75D094" w14:textId="3ECEF5D8" w:rsidR="004A398A" w:rsidRPr="009130F1" w:rsidRDefault="004A398A" w:rsidP="004A398A">
            <w:pPr>
              <w:spacing w:line="276" w:lineRule="auto"/>
              <w:jc w:val="both"/>
              <w:rPr>
                <w:color w:val="0070C0"/>
              </w:rPr>
            </w:pPr>
            <w:r w:rsidRPr="009130F1">
              <w:rPr>
                <w:rFonts w:eastAsia="Calibri"/>
                <w:color w:val="0070C0"/>
              </w:rPr>
              <w:t>++ Tránh ra đề các dạng: Cảm nhân bức tranh thiên nhiên; Em thích nhất/ấn tượng nhất…. (tác phẩm thơ);</w:t>
            </w:r>
          </w:p>
          <w:p w14:paraId="33E8D483" w14:textId="3E34F560" w:rsidR="001F73D0" w:rsidRPr="009130F1" w:rsidRDefault="001F73D0" w:rsidP="004F7002">
            <w:pPr>
              <w:spacing w:before="120"/>
              <w:jc w:val="both"/>
              <w:rPr>
                <w:color w:val="0070C0"/>
              </w:rPr>
            </w:pPr>
            <w:r w:rsidRPr="009130F1">
              <w:rPr>
                <w:color w:val="0070C0"/>
              </w:rPr>
              <w:t xml:space="preserve">++ Không ra </w:t>
            </w:r>
            <w:r w:rsidR="009130F1" w:rsidRPr="009130F1">
              <w:rPr>
                <w:color w:val="0070C0"/>
              </w:rPr>
              <w:t xml:space="preserve">đề </w:t>
            </w:r>
            <w:r w:rsidRPr="009130F1">
              <w:rPr>
                <w:color w:val="0070C0"/>
              </w:rPr>
              <w:t>kiểu bài Giới thiệu, đánh giá</w:t>
            </w:r>
            <w:r w:rsidR="004F7002" w:rsidRPr="009130F1">
              <w:rPr>
                <w:rFonts w:eastAsia="等线"/>
                <w:b/>
                <w:bCs/>
                <w:color w:val="0070C0"/>
                <w:sz w:val="28"/>
                <w:szCs w:val="28"/>
                <w:lang w:val="vi-VN" w:eastAsia="zh-CN" w:bidi="hi-IN"/>
              </w:rPr>
              <w:t xml:space="preserve"> </w:t>
            </w:r>
            <w:r w:rsidR="004F7002" w:rsidRPr="009130F1">
              <w:rPr>
                <w:rFonts w:eastAsia="等线"/>
                <w:bCs/>
                <w:color w:val="0070C0"/>
                <w:lang w:val="vi-VN" w:eastAsia="zh-CN" w:bidi="hi-IN"/>
              </w:rPr>
              <w:t>về nội dung, nghệ thuật của một tác phẩm tự sự hoặc tác phẩm kịch vì đây là phần Nói và Nghe không thuộc phần Viết;</w:t>
            </w:r>
          </w:p>
        </w:tc>
      </w:tr>
    </w:tbl>
    <w:p w14:paraId="11E5F70F" w14:textId="5F9829D5" w:rsidR="005A2FD0" w:rsidRPr="00313BE2" w:rsidRDefault="000F5B75" w:rsidP="002F5E8C">
      <w:pPr>
        <w:pStyle w:val="ListParagraph"/>
        <w:numPr>
          <w:ilvl w:val="0"/>
          <w:numId w:val="15"/>
        </w:numPr>
        <w:spacing w:after="0"/>
        <w:contextualSpacing w:val="0"/>
        <w:jc w:val="both"/>
      </w:pPr>
      <w:r w:rsidRPr="00313BE2">
        <w:lastRenderedPageBreak/>
        <w:t xml:space="preserve">Định hướng </w:t>
      </w:r>
      <w:r w:rsidR="00B34089">
        <w:t xml:space="preserve">đổi mới </w:t>
      </w:r>
      <w:r w:rsidR="0066171E">
        <w:t xml:space="preserve">phương pháp dạy học thông qua các hình thức </w:t>
      </w:r>
      <w:r w:rsidRPr="00313BE2">
        <w:t xml:space="preserve">dạy học lồng ghép, dạy học tích hợp liên môn, tổ chức các hoạt động giáo dục trải nghiệm </w:t>
      </w:r>
      <w:r w:rsidR="00FF78B4" w:rsidRPr="00313BE2">
        <w:t>&amp;</w:t>
      </w:r>
      <w:r w:rsidRPr="00313BE2">
        <w:t xml:space="preserve"> hướng nghiệp liên quan môn học </w:t>
      </w:r>
      <w:r w:rsidR="00EA2E1D">
        <w:t xml:space="preserve">trong và ngoài lớp học </w:t>
      </w:r>
      <w:r w:rsidRPr="00313BE2">
        <w:t>(nếu có)</w:t>
      </w:r>
      <w:r w:rsidR="005A2FD0" w:rsidRPr="00313BE2">
        <w:t>: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E64460" w:rsidRPr="00313BE2" w14:paraId="6337FA46" w14:textId="77777777" w:rsidTr="00140D17">
        <w:tc>
          <w:tcPr>
            <w:tcW w:w="8778" w:type="dxa"/>
          </w:tcPr>
          <w:p w14:paraId="0D03A035" w14:textId="77777777" w:rsidR="00737B6A" w:rsidRPr="00313BE2" w:rsidRDefault="00737B6A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46667233" w14:textId="69E63B7B" w:rsidR="006847BF" w:rsidRPr="00313BE2" w:rsidRDefault="00737B6A" w:rsidP="00140D17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++</w:t>
            </w:r>
          </w:p>
        </w:tc>
      </w:tr>
    </w:tbl>
    <w:p w14:paraId="70984341" w14:textId="1D602285" w:rsidR="00940004" w:rsidRDefault="00732020" w:rsidP="002F5E8C">
      <w:pPr>
        <w:pStyle w:val="ListParagraph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 xml:space="preserve">Dự kiến </w:t>
      </w:r>
      <w:r w:rsidR="0095628F">
        <w:rPr>
          <w:b/>
          <w:bCs/>
        </w:rPr>
        <w:t>phương án</w:t>
      </w:r>
      <w:r w:rsidR="00F13D76">
        <w:rPr>
          <w:b/>
          <w:bCs/>
        </w:rPr>
        <w:t xml:space="preserve"> tổng thể về</w:t>
      </w:r>
      <w:r w:rsidR="0095628F">
        <w:rPr>
          <w:b/>
          <w:bCs/>
        </w:rPr>
        <w:t xml:space="preserve"> xây dựng </w:t>
      </w:r>
      <w:r>
        <w:rPr>
          <w:b/>
          <w:bCs/>
        </w:rPr>
        <w:t>ma trận</w:t>
      </w:r>
      <w:r w:rsidR="00940004" w:rsidRPr="00313BE2">
        <w:rPr>
          <w:b/>
          <w:bCs/>
        </w:rPr>
        <w:t xml:space="preserve"> </w:t>
      </w:r>
      <w:r>
        <w:rPr>
          <w:b/>
          <w:bCs/>
        </w:rPr>
        <w:t>kiểm tra, đánh giá định kỳ môn học</w:t>
      </w:r>
      <w:r w:rsidR="00A81480">
        <w:rPr>
          <w:b/>
          <w:bCs/>
        </w:rPr>
        <w:t xml:space="preserve"> </w:t>
      </w:r>
      <w:r w:rsidR="00331216">
        <w:rPr>
          <w:b/>
          <w:bCs/>
        </w:rPr>
        <w:t xml:space="preserve">theo mức độ </w:t>
      </w:r>
      <w:r w:rsidR="00086558">
        <w:rPr>
          <w:b/>
          <w:bCs/>
        </w:rPr>
        <w:t>đánh giá</w:t>
      </w:r>
      <w:r w:rsidR="00EA5969">
        <w:rPr>
          <w:b/>
          <w:bCs/>
        </w:rPr>
        <w:t xml:space="preserve"> </w:t>
      </w:r>
      <w:r w:rsidR="00331216">
        <w:rPr>
          <w:b/>
          <w:bCs/>
        </w:rPr>
        <w:t>năng lực</w:t>
      </w:r>
      <w:r w:rsidR="00CE0946">
        <w:rPr>
          <w:b/>
          <w:bCs/>
        </w:rPr>
        <w:t xml:space="preserve"> </w:t>
      </w:r>
      <w:r w:rsidR="00086558">
        <w:rPr>
          <w:b/>
          <w:bCs/>
        </w:rPr>
        <w:t>và phù hợp mặt bằng lực học của học sinh</w:t>
      </w:r>
      <w:r>
        <w:rPr>
          <w:b/>
          <w:bCs/>
        </w:rPr>
        <w:t xml:space="preserve"> </w:t>
      </w:r>
      <w:r w:rsidR="00A62AF0">
        <w:rPr>
          <w:b/>
          <w:bCs/>
        </w:rPr>
        <w:t xml:space="preserve">ở từng khối lớp </w:t>
      </w:r>
      <w:r w:rsidR="00EA30D3">
        <w:rPr>
          <w:b/>
          <w:bCs/>
        </w:rPr>
        <w:t>(</w:t>
      </w:r>
      <w:r w:rsidR="000F5E35">
        <w:rPr>
          <w:b/>
          <w:bCs/>
        </w:rPr>
        <w:t xml:space="preserve">theo </w:t>
      </w:r>
      <w:r w:rsidR="00EA30D3">
        <w:rPr>
          <w:b/>
          <w:bCs/>
        </w:rPr>
        <w:t>tổ hợp</w:t>
      </w:r>
      <w:r w:rsidR="000F5E35">
        <w:rPr>
          <w:b/>
          <w:bCs/>
        </w:rPr>
        <w:t xml:space="preserve"> môn</w:t>
      </w:r>
      <w:r w:rsidR="00EA30D3">
        <w:rPr>
          <w:b/>
          <w:bCs/>
        </w:rPr>
        <w:t xml:space="preserve">) </w:t>
      </w:r>
      <w:r w:rsidR="00940004" w:rsidRPr="00313BE2">
        <w:rPr>
          <w:b/>
          <w:bCs/>
        </w:rPr>
        <w:t>trong Học kỳ 2</w:t>
      </w:r>
      <w:r w:rsidR="009A3F8C">
        <w:rPr>
          <w:b/>
          <w:bCs/>
        </w:rPr>
        <w:t xml:space="preserve"> của Tổ </w:t>
      </w:r>
      <w:r w:rsidR="00B45C9E">
        <w:rPr>
          <w:b/>
          <w:bCs/>
        </w:rPr>
        <w:t>bộ</w:t>
      </w:r>
      <w:r w:rsidR="009A3F8C">
        <w:rPr>
          <w:b/>
          <w:bCs/>
        </w:rPr>
        <w:t xml:space="preserve"> môn</w:t>
      </w:r>
      <w:r w:rsidR="00940004" w:rsidRPr="00313BE2">
        <w:rPr>
          <w:b/>
          <w:bCs/>
        </w:rPr>
        <w:t>:</w:t>
      </w:r>
    </w:p>
    <w:p w14:paraId="459A5758" w14:textId="71E0CEEC" w:rsidR="00E81CB2" w:rsidRDefault="00704A40" w:rsidP="00E81CB2">
      <w:pPr>
        <w:pStyle w:val="ListParagraph"/>
        <w:numPr>
          <w:ilvl w:val="0"/>
          <w:numId w:val="18"/>
        </w:numPr>
        <w:spacing w:after="0"/>
        <w:contextualSpacing w:val="0"/>
        <w:jc w:val="both"/>
      </w:pPr>
      <w:r>
        <w:t xml:space="preserve">Dự kiến </w:t>
      </w:r>
      <w:r w:rsidR="000E18C5">
        <w:t xml:space="preserve">thiết kế </w:t>
      </w:r>
      <w:r>
        <w:t xml:space="preserve">bố cục </w:t>
      </w:r>
      <w:r w:rsidR="0080258D">
        <w:t xml:space="preserve">chung về </w:t>
      </w:r>
      <w:r>
        <w:t>cấu trúc</w:t>
      </w:r>
      <w:r w:rsidR="00AF16DF">
        <w:t xml:space="preserve"> (số câu, số điểm,</w:t>
      </w:r>
      <w:r w:rsidR="000E18C5">
        <w:t xml:space="preserve"> phân phối</w:t>
      </w:r>
      <w:r w:rsidR="00AF16DF">
        <w:t xml:space="preserve"> tỷ lệ % </w:t>
      </w:r>
      <w:r w:rsidR="000E18C5">
        <w:t>tổng</w:t>
      </w:r>
      <w:r w:rsidR="00AF16DF">
        <w:t xml:space="preserve"> điểm)</w:t>
      </w:r>
      <w:r>
        <w:t>, hình thức</w:t>
      </w:r>
      <w:r w:rsidR="000E18C5">
        <w:t xml:space="preserve"> (Tự luận</w:t>
      </w:r>
      <w:r w:rsidR="00120C25">
        <w:t>;</w:t>
      </w:r>
      <w:r w:rsidR="000E18C5">
        <w:t xml:space="preserve"> hoặc Trắc nghiệm</w:t>
      </w:r>
      <w:r w:rsidR="002C27C3">
        <w:t xml:space="preserve"> khách quan</w:t>
      </w:r>
      <w:r w:rsidR="000E18C5">
        <w:t xml:space="preserve"> kết hợp tự luận</w:t>
      </w:r>
      <w:r w:rsidR="00120C25">
        <w:t xml:space="preserve"> và</w:t>
      </w:r>
      <w:r>
        <w:t xml:space="preserve"> </w:t>
      </w:r>
      <w:r w:rsidR="00120C25">
        <w:t xml:space="preserve">tỷ lệ % giữa </w:t>
      </w:r>
      <w:r w:rsidR="00B13510">
        <w:t>hình thức</w:t>
      </w:r>
      <w:r w:rsidR="003F5209">
        <w:t xml:space="preserve"> trong bài kiểm tra</w:t>
      </w:r>
      <w:r w:rsidR="00120C25">
        <w:t xml:space="preserve">) </w:t>
      </w:r>
      <w:r w:rsidR="005B25C1">
        <w:t>đối với</w:t>
      </w:r>
      <w:r>
        <w:t xml:space="preserve"> </w:t>
      </w:r>
      <w:r w:rsidRPr="00A109AB">
        <w:rPr>
          <w:b/>
          <w:bCs/>
          <w:color w:val="C00000"/>
        </w:rPr>
        <w:t xml:space="preserve">đề kiểm tra, đánh giá </w:t>
      </w:r>
      <w:r w:rsidR="004D1266" w:rsidRPr="00A109AB">
        <w:rPr>
          <w:b/>
          <w:bCs/>
          <w:color w:val="C00000"/>
        </w:rPr>
        <w:t>Giữa</w:t>
      </w:r>
      <w:r w:rsidRPr="00A109AB">
        <w:rPr>
          <w:b/>
          <w:bCs/>
          <w:color w:val="C00000"/>
        </w:rPr>
        <w:t xml:space="preserve"> kỳ</w:t>
      </w:r>
      <w:r w:rsidR="004D1266">
        <w:t>:</w:t>
      </w:r>
    </w:p>
    <w:p w14:paraId="586F19C9" w14:textId="77777777" w:rsidR="00E81CB2" w:rsidRDefault="00E81CB2" w:rsidP="00E81CB2">
      <w:pPr>
        <w:spacing w:after="0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536920" w:rsidRPr="00077336" w14:paraId="6B0EB8F6" w14:textId="77777777" w:rsidTr="00CC26DC">
        <w:trPr>
          <w:tblHeader/>
        </w:trPr>
        <w:tc>
          <w:tcPr>
            <w:tcW w:w="1271" w:type="dxa"/>
            <w:vMerge w:val="restart"/>
            <w:vAlign w:val="center"/>
          </w:tcPr>
          <w:p w14:paraId="0C53403F" w14:textId="77777777" w:rsidR="00536920" w:rsidRPr="00077336" w:rsidRDefault="00536920" w:rsidP="002F5E8C">
            <w:pPr>
              <w:spacing w:before="12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077336">
              <w:rPr>
                <w:b/>
                <w:bCs/>
                <w:color w:val="0070C0"/>
                <w:sz w:val="24"/>
                <w:szCs w:val="24"/>
              </w:rPr>
              <w:t>Khối 10</w:t>
            </w:r>
          </w:p>
          <w:p w14:paraId="63CF042A" w14:textId="5BD32063" w:rsidR="00536920" w:rsidRPr="00077336" w:rsidRDefault="00536920" w:rsidP="002F5E8C">
            <w:pPr>
              <w:spacing w:before="12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7D2B1BA4" w14:textId="77777777" w:rsidR="00536920" w:rsidRPr="00077336" w:rsidRDefault="00536920" w:rsidP="002F5E8C">
            <w:pPr>
              <w:spacing w:before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77336">
              <w:rPr>
                <w:b/>
                <w:bCs/>
                <w:color w:val="C00000"/>
                <w:sz w:val="24"/>
                <w:szCs w:val="24"/>
              </w:rPr>
              <w:t>Nhận biết</w:t>
            </w:r>
          </w:p>
          <w:p w14:paraId="78548200" w14:textId="1F0A2318" w:rsidR="00536920" w:rsidRPr="00077336" w:rsidRDefault="00536920" w:rsidP="002F5E8C">
            <w:pPr>
              <w:spacing w:before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77336">
              <w:rPr>
                <w:b/>
                <w:bCs/>
                <w:color w:val="C00000"/>
                <w:sz w:val="24"/>
                <w:szCs w:val="24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3C98BE3C" w14:textId="3048DD7A" w:rsidR="00536920" w:rsidRPr="00077336" w:rsidRDefault="00536920" w:rsidP="002F5E8C">
            <w:pPr>
              <w:spacing w:before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77336">
              <w:rPr>
                <w:b/>
                <w:bCs/>
                <w:color w:val="C00000"/>
                <w:sz w:val="24"/>
                <w:szCs w:val="24"/>
              </w:rPr>
              <w:t>Thông hiểu</w:t>
            </w:r>
          </w:p>
          <w:p w14:paraId="3866D71F" w14:textId="6A7BB90B" w:rsidR="00536920" w:rsidRPr="00077336" w:rsidRDefault="00536920" w:rsidP="002F5E8C">
            <w:pPr>
              <w:spacing w:before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77336">
              <w:rPr>
                <w:b/>
                <w:bCs/>
                <w:color w:val="C00000"/>
                <w:sz w:val="24"/>
                <w:szCs w:val="24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23B264F4" w14:textId="0C6AA6D7" w:rsidR="00536920" w:rsidRPr="00077336" w:rsidRDefault="00536920" w:rsidP="002F5E8C">
            <w:pPr>
              <w:spacing w:before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77336">
              <w:rPr>
                <w:b/>
                <w:bCs/>
                <w:color w:val="C00000"/>
                <w:sz w:val="24"/>
                <w:szCs w:val="24"/>
              </w:rPr>
              <w:t>Vận dụng</w:t>
            </w:r>
          </w:p>
          <w:p w14:paraId="23EB7538" w14:textId="05A337E5" w:rsidR="00536920" w:rsidRPr="00077336" w:rsidRDefault="00536920" w:rsidP="002F5E8C">
            <w:pPr>
              <w:spacing w:before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77336">
              <w:rPr>
                <w:b/>
                <w:bCs/>
                <w:color w:val="C00000"/>
                <w:sz w:val="24"/>
                <w:szCs w:val="24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7686BEED" w14:textId="77777777" w:rsidR="00536920" w:rsidRPr="00077336" w:rsidRDefault="00270902" w:rsidP="002F5E8C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Vận dụng cao</w:t>
            </w:r>
          </w:p>
          <w:p w14:paraId="0883CB28" w14:textId="26E538E8" w:rsidR="00270902" w:rsidRPr="00077336" w:rsidRDefault="00270902" w:rsidP="002F5E8C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1AFCB093" w14:textId="551E5A87" w:rsidR="00536920" w:rsidRPr="00077336" w:rsidRDefault="00536920" w:rsidP="002F5E8C">
            <w:pPr>
              <w:spacing w:before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77336">
              <w:rPr>
                <w:b/>
                <w:bCs/>
                <w:color w:val="C00000"/>
                <w:sz w:val="24"/>
                <w:szCs w:val="24"/>
              </w:rPr>
              <w:t>Cộng</w:t>
            </w:r>
          </w:p>
        </w:tc>
      </w:tr>
      <w:tr w:rsidR="00346B5B" w:rsidRPr="00077336" w14:paraId="2EB1DFC4" w14:textId="77777777" w:rsidTr="00CC26DC">
        <w:trPr>
          <w:tblHeader/>
        </w:trPr>
        <w:tc>
          <w:tcPr>
            <w:tcW w:w="1271" w:type="dxa"/>
            <w:vMerge/>
            <w:vAlign w:val="center"/>
          </w:tcPr>
          <w:p w14:paraId="2EDAB319" w14:textId="77777777" w:rsidR="007764C2" w:rsidRPr="00077336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7159822" w14:textId="5F05AF07" w:rsidR="007764C2" w:rsidRPr="00077336" w:rsidRDefault="007764C2" w:rsidP="002F5E8C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TNKQ</w:t>
            </w:r>
          </w:p>
        </w:tc>
        <w:tc>
          <w:tcPr>
            <w:tcW w:w="975" w:type="dxa"/>
            <w:vAlign w:val="center"/>
          </w:tcPr>
          <w:p w14:paraId="3279FFDB" w14:textId="618A6D04" w:rsidR="007764C2" w:rsidRPr="00077336" w:rsidRDefault="007764C2" w:rsidP="002F5E8C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TL</w:t>
            </w:r>
          </w:p>
        </w:tc>
        <w:tc>
          <w:tcPr>
            <w:tcW w:w="975" w:type="dxa"/>
            <w:vAlign w:val="center"/>
          </w:tcPr>
          <w:p w14:paraId="0D59548C" w14:textId="227DFC17" w:rsidR="007764C2" w:rsidRPr="00077336" w:rsidRDefault="007764C2" w:rsidP="002F5E8C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TNKQ</w:t>
            </w:r>
          </w:p>
        </w:tc>
        <w:tc>
          <w:tcPr>
            <w:tcW w:w="975" w:type="dxa"/>
            <w:vAlign w:val="center"/>
          </w:tcPr>
          <w:p w14:paraId="370D261F" w14:textId="75561DD2" w:rsidR="007764C2" w:rsidRPr="00077336" w:rsidRDefault="007764C2" w:rsidP="002F5E8C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TL</w:t>
            </w:r>
          </w:p>
        </w:tc>
        <w:tc>
          <w:tcPr>
            <w:tcW w:w="975" w:type="dxa"/>
            <w:vAlign w:val="center"/>
          </w:tcPr>
          <w:p w14:paraId="0E7C53FF" w14:textId="230E2DE3" w:rsidR="007764C2" w:rsidRPr="00077336" w:rsidRDefault="007764C2" w:rsidP="002F5E8C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TNKQ</w:t>
            </w:r>
          </w:p>
        </w:tc>
        <w:tc>
          <w:tcPr>
            <w:tcW w:w="975" w:type="dxa"/>
            <w:vAlign w:val="center"/>
          </w:tcPr>
          <w:p w14:paraId="52AF2438" w14:textId="7E8D729A" w:rsidR="007764C2" w:rsidRPr="00077336" w:rsidRDefault="007764C2" w:rsidP="002F5E8C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TL</w:t>
            </w:r>
          </w:p>
        </w:tc>
        <w:tc>
          <w:tcPr>
            <w:tcW w:w="975" w:type="dxa"/>
            <w:vAlign w:val="center"/>
          </w:tcPr>
          <w:p w14:paraId="4DDB4E54" w14:textId="5CB47080" w:rsidR="007764C2" w:rsidRPr="00077336" w:rsidRDefault="00E15CB2" w:rsidP="002F5E8C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TNKQ</w:t>
            </w:r>
          </w:p>
        </w:tc>
        <w:tc>
          <w:tcPr>
            <w:tcW w:w="976" w:type="dxa"/>
            <w:vAlign w:val="center"/>
          </w:tcPr>
          <w:p w14:paraId="296C2217" w14:textId="4C089C92" w:rsidR="007764C2" w:rsidRPr="00077336" w:rsidRDefault="00E15CB2" w:rsidP="002F5E8C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240D563B" w14:textId="43157667" w:rsidR="007764C2" w:rsidRPr="00077336" w:rsidRDefault="007764C2" w:rsidP="002F5E8C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0D17" w:rsidRPr="00077336" w14:paraId="6B02E3C1" w14:textId="77777777" w:rsidTr="00140D17">
        <w:tc>
          <w:tcPr>
            <w:tcW w:w="1271" w:type="dxa"/>
          </w:tcPr>
          <w:p w14:paraId="78E21CDE" w14:textId="3A03779A" w:rsidR="00140D17" w:rsidRPr="00077336" w:rsidRDefault="00140D17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  <w:shd w:val="clear" w:color="auto" w:fill="auto"/>
          </w:tcPr>
          <w:p w14:paraId="157A7978" w14:textId="78B36C49" w:rsidR="00140D17" w:rsidRPr="00077336" w:rsidRDefault="00475296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  <w:shd w:val="clear" w:color="auto" w:fill="auto"/>
          </w:tcPr>
          <w:p w14:paraId="1692BE26" w14:textId="04BDE327" w:rsidR="00140D17" w:rsidRPr="00077336" w:rsidRDefault="00140D17" w:rsidP="00140D1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16956B35" w14:textId="164E17AB" w:rsidR="00140D17" w:rsidRPr="00077336" w:rsidRDefault="00475296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15%</w:t>
            </w:r>
          </w:p>
        </w:tc>
        <w:tc>
          <w:tcPr>
            <w:tcW w:w="975" w:type="dxa"/>
            <w:shd w:val="clear" w:color="auto" w:fill="auto"/>
          </w:tcPr>
          <w:p w14:paraId="7D3E9AF4" w14:textId="241CB1CD" w:rsidR="00140D17" w:rsidRPr="00077336" w:rsidRDefault="00140D17" w:rsidP="00140D1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65CB8683" w14:textId="25FD8485" w:rsidR="00140D17" w:rsidRPr="00077336" w:rsidRDefault="00140D17" w:rsidP="00140D1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4BF443CE" w14:textId="4CEECB5E" w:rsidR="00140D17" w:rsidRPr="00077336" w:rsidRDefault="00475296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  <w:shd w:val="clear" w:color="auto" w:fill="auto"/>
          </w:tcPr>
          <w:p w14:paraId="74377451" w14:textId="02A5046D" w:rsidR="00140D17" w:rsidRPr="00077336" w:rsidRDefault="00140D17" w:rsidP="00140D1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0FFE8F3E" w14:textId="7FFCC397" w:rsidR="00140D17" w:rsidRPr="00077336" w:rsidRDefault="00475296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74DA051B" w14:textId="53D7383D" w:rsidR="00140D17" w:rsidRPr="00077336" w:rsidRDefault="00140D17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100%</w:t>
            </w:r>
          </w:p>
        </w:tc>
      </w:tr>
      <w:tr w:rsidR="00140D17" w:rsidRPr="00077336" w14:paraId="1043F4F3" w14:textId="77777777" w:rsidTr="00140D17">
        <w:tc>
          <w:tcPr>
            <w:tcW w:w="1271" w:type="dxa"/>
          </w:tcPr>
          <w:p w14:paraId="68E84232" w14:textId="6D0B35B7" w:rsidR="00140D17" w:rsidRPr="00077336" w:rsidRDefault="00140D17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  <w:shd w:val="clear" w:color="auto" w:fill="auto"/>
          </w:tcPr>
          <w:p w14:paraId="31406556" w14:textId="39BC2FC4" w:rsidR="00140D17" w:rsidRPr="00077336" w:rsidRDefault="00140D17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14:paraId="0E7C60AC" w14:textId="60EE01E4" w:rsidR="00140D17" w:rsidRPr="00077336" w:rsidRDefault="00077336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rFonts w:eastAsia="Calibri"/>
                <w:sz w:val="24"/>
                <w:szCs w:val="24"/>
              </w:rPr>
              <w:t>1*</w:t>
            </w:r>
          </w:p>
        </w:tc>
        <w:tc>
          <w:tcPr>
            <w:tcW w:w="975" w:type="dxa"/>
            <w:shd w:val="clear" w:color="auto" w:fill="auto"/>
          </w:tcPr>
          <w:p w14:paraId="54956473" w14:textId="0FA5E953" w:rsidR="00140D17" w:rsidRPr="00077336" w:rsidRDefault="00140D17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14:paraId="023B71F0" w14:textId="7BDDBC3E" w:rsidR="00140D17" w:rsidRPr="00077336" w:rsidRDefault="00077336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rFonts w:eastAsia="Calibri"/>
                <w:sz w:val="24"/>
                <w:szCs w:val="24"/>
              </w:rPr>
              <w:t>1+1*</w:t>
            </w:r>
          </w:p>
        </w:tc>
        <w:tc>
          <w:tcPr>
            <w:tcW w:w="975" w:type="dxa"/>
            <w:shd w:val="clear" w:color="auto" w:fill="auto"/>
          </w:tcPr>
          <w:p w14:paraId="3D8EB5B7" w14:textId="4CF80C31" w:rsidR="00140D17" w:rsidRPr="00077336" w:rsidRDefault="00140D17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14:paraId="26DE09CC" w14:textId="78DD5E01" w:rsidR="00140D17" w:rsidRPr="00077336" w:rsidRDefault="00140D17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rFonts w:eastAsia="Calibri"/>
                <w:sz w:val="24"/>
                <w:szCs w:val="24"/>
              </w:rPr>
              <w:t>1</w:t>
            </w:r>
            <w:r w:rsidR="00077336" w:rsidRPr="00077336">
              <w:rPr>
                <w:rFonts w:eastAsia="Calibri"/>
                <w:sz w:val="24"/>
                <w:szCs w:val="24"/>
              </w:rPr>
              <w:t>+1*</w:t>
            </w:r>
          </w:p>
        </w:tc>
        <w:tc>
          <w:tcPr>
            <w:tcW w:w="975" w:type="dxa"/>
            <w:shd w:val="clear" w:color="auto" w:fill="auto"/>
          </w:tcPr>
          <w:p w14:paraId="685C579E" w14:textId="769D8462" w:rsidR="00140D17" w:rsidRPr="00077336" w:rsidRDefault="00140D17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</w:tcPr>
          <w:p w14:paraId="6551DD1E" w14:textId="2B2CD0AC" w:rsidR="00140D17" w:rsidRPr="00077336" w:rsidRDefault="00FD6148" w:rsidP="00140D1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2F2A9933" w14:textId="067AD74B" w:rsidR="00140D17" w:rsidRPr="00077336" w:rsidRDefault="00140D17" w:rsidP="00140D17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...</w:t>
            </w:r>
          </w:p>
        </w:tc>
      </w:tr>
      <w:tr w:rsidR="00346B5B" w:rsidRPr="00077336" w14:paraId="7C7027EC" w14:textId="77777777" w:rsidTr="00532F44">
        <w:tc>
          <w:tcPr>
            <w:tcW w:w="1271" w:type="dxa"/>
          </w:tcPr>
          <w:p w14:paraId="1A18C354" w14:textId="6A8B2146" w:rsidR="007764C2" w:rsidRPr="00077336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430A3812" w14:textId="21E9A969" w:rsidR="007764C2" w:rsidRPr="00077336" w:rsidRDefault="00077336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7A15DA1C" w14:textId="77777777" w:rsidR="007764C2" w:rsidRPr="00077336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35D60A1" w14:textId="1C14E482" w:rsidR="007764C2" w:rsidRPr="00077336" w:rsidRDefault="00077336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1,5</w:t>
            </w:r>
          </w:p>
        </w:tc>
        <w:tc>
          <w:tcPr>
            <w:tcW w:w="975" w:type="dxa"/>
          </w:tcPr>
          <w:p w14:paraId="2050CF17" w14:textId="6D21847D" w:rsidR="007764C2" w:rsidRPr="00077336" w:rsidRDefault="00077336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75" w:type="dxa"/>
          </w:tcPr>
          <w:p w14:paraId="57256D96" w14:textId="77777777" w:rsidR="007764C2" w:rsidRPr="00077336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1E9F13A" w14:textId="39E4B0D0" w:rsidR="007764C2" w:rsidRPr="00077336" w:rsidRDefault="00077336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699BEA45" w14:textId="77777777" w:rsidR="007764C2" w:rsidRPr="00077336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7FAB308" w14:textId="5D30EDE3" w:rsidR="007764C2" w:rsidRPr="00077336" w:rsidRDefault="00FD614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6D820D4" w14:textId="269FA624" w:rsidR="007764C2" w:rsidRPr="00077336" w:rsidRDefault="00A5251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10</w:t>
            </w:r>
            <w:r w:rsidR="00D946B0" w:rsidRPr="00077336">
              <w:rPr>
                <w:sz w:val="24"/>
                <w:szCs w:val="24"/>
              </w:rPr>
              <w:t>,0</w:t>
            </w:r>
          </w:p>
        </w:tc>
      </w:tr>
      <w:tr w:rsidR="00475296" w:rsidRPr="00077336" w14:paraId="5A09B26E" w14:textId="77777777" w:rsidTr="00504501">
        <w:tc>
          <w:tcPr>
            <w:tcW w:w="1271" w:type="dxa"/>
          </w:tcPr>
          <w:p w14:paraId="1D9B6D78" w14:textId="58E97DCC" w:rsidR="00475296" w:rsidRPr="00077336" w:rsidRDefault="00475296" w:rsidP="00475296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EC367B0" w14:textId="4CBC8E7F" w:rsidR="00475296" w:rsidRPr="0026271F" w:rsidRDefault="00475296" w:rsidP="00475296">
            <w:pPr>
              <w:spacing w:before="120"/>
              <w:jc w:val="center"/>
              <w:rPr>
                <w:sz w:val="24"/>
                <w:szCs w:val="24"/>
              </w:rPr>
            </w:pPr>
            <w:r w:rsidRPr="0026271F">
              <w:rPr>
                <w:rFonts w:eastAsia="Calibri"/>
                <w:sz w:val="24"/>
                <w:szCs w:val="24"/>
              </w:rPr>
              <w:t>20%</w:t>
            </w:r>
          </w:p>
        </w:tc>
        <w:tc>
          <w:tcPr>
            <w:tcW w:w="975" w:type="dxa"/>
            <w:shd w:val="clear" w:color="auto" w:fill="auto"/>
          </w:tcPr>
          <w:p w14:paraId="596DB5A2" w14:textId="1482B646" w:rsidR="00475296" w:rsidRPr="0026271F" w:rsidRDefault="00475296" w:rsidP="00475296">
            <w:pPr>
              <w:spacing w:before="120"/>
              <w:jc w:val="center"/>
              <w:rPr>
                <w:sz w:val="24"/>
                <w:szCs w:val="24"/>
              </w:rPr>
            </w:pPr>
            <w:r w:rsidRPr="0026271F">
              <w:rPr>
                <w:rFonts w:eastAsia="Calibri"/>
                <w:sz w:val="24"/>
                <w:szCs w:val="24"/>
              </w:rPr>
              <w:t>10%</w:t>
            </w:r>
          </w:p>
        </w:tc>
        <w:tc>
          <w:tcPr>
            <w:tcW w:w="975" w:type="dxa"/>
            <w:shd w:val="clear" w:color="auto" w:fill="auto"/>
          </w:tcPr>
          <w:p w14:paraId="60DDFADD" w14:textId="75975E0A" w:rsidR="00475296" w:rsidRPr="0026271F" w:rsidRDefault="00475296" w:rsidP="00475296">
            <w:pPr>
              <w:spacing w:before="120"/>
              <w:jc w:val="center"/>
              <w:rPr>
                <w:sz w:val="24"/>
                <w:szCs w:val="24"/>
              </w:rPr>
            </w:pPr>
            <w:r w:rsidRPr="0026271F">
              <w:rPr>
                <w:rFonts w:eastAsia="Calibri"/>
                <w:sz w:val="24"/>
                <w:szCs w:val="24"/>
              </w:rPr>
              <w:t>15%</w:t>
            </w:r>
          </w:p>
        </w:tc>
        <w:tc>
          <w:tcPr>
            <w:tcW w:w="975" w:type="dxa"/>
            <w:shd w:val="clear" w:color="auto" w:fill="auto"/>
          </w:tcPr>
          <w:p w14:paraId="3EEDE985" w14:textId="4AFF91D4" w:rsidR="00475296" w:rsidRPr="0026271F" w:rsidRDefault="00475296" w:rsidP="00475296">
            <w:pPr>
              <w:spacing w:before="120"/>
              <w:jc w:val="center"/>
              <w:rPr>
                <w:sz w:val="24"/>
                <w:szCs w:val="24"/>
              </w:rPr>
            </w:pPr>
            <w:r w:rsidRPr="0026271F">
              <w:rPr>
                <w:rFonts w:eastAsia="Calibri"/>
                <w:sz w:val="24"/>
                <w:szCs w:val="24"/>
              </w:rPr>
              <w:t>25%</w:t>
            </w:r>
          </w:p>
        </w:tc>
        <w:tc>
          <w:tcPr>
            <w:tcW w:w="975" w:type="dxa"/>
            <w:shd w:val="clear" w:color="auto" w:fill="auto"/>
          </w:tcPr>
          <w:p w14:paraId="4824691C" w14:textId="498A56F2" w:rsidR="00475296" w:rsidRPr="0026271F" w:rsidRDefault="00475296" w:rsidP="00475296">
            <w:pPr>
              <w:spacing w:before="120"/>
              <w:jc w:val="center"/>
              <w:rPr>
                <w:sz w:val="24"/>
                <w:szCs w:val="24"/>
              </w:rPr>
            </w:pPr>
            <w:r w:rsidRPr="0026271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14:paraId="37E13030" w14:textId="5B364F17" w:rsidR="00475296" w:rsidRPr="0026271F" w:rsidRDefault="00475296" w:rsidP="00475296">
            <w:pPr>
              <w:spacing w:before="120"/>
              <w:jc w:val="center"/>
              <w:rPr>
                <w:sz w:val="24"/>
                <w:szCs w:val="24"/>
              </w:rPr>
            </w:pPr>
            <w:r w:rsidRPr="0026271F">
              <w:rPr>
                <w:rFonts w:eastAsia="Calibri"/>
                <w:sz w:val="24"/>
                <w:szCs w:val="24"/>
              </w:rPr>
              <w:t>20%</w:t>
            </w:r>
          </w:p>
        </w:tc>
        <w:tc>
          <w:tcPr>
            <w:tcW w:w="975" w:type="dxa"/>
            <w:shd w:val="clear" w:color="auto" w:fill="auto"/>
          </w:tcPr>
          <w:p w14:paraId="03080784" w14:textId="4D8502A4" w:rsidR="00475296" w:rsidRPr="0026271F" w:rsidRDefault="00475296" w:rsidP="00475296">
            <w:pPr>
              <w:spacing w:before="120"/>
              <w:jc w:val="center"/>
              <w:rPr>
                <w:sz w:val="24"/>
                <w:szCs w:val="24"/>
              </w:rPr>
            </w:pPr>
            <w:r w:rsidRPr="0026271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</w:tcPr>
          <w:p w14:paraId="4F1734E2" w14:textId="02C32CE4" w:rsidR="00475296" w:rsidRPr="0026271F" w:rsidRDefault="00475296" w:rsidP="00475296">
            <w:pPr>
              <w:spacing w:before="120"/>
              <w:jc w:val="center"/>
              <w:rPr>
                <w:sz w:val="24"/>
                <w:szCs w:val="24"/>
              </w:rPr>
            </w:pPr>
            <w:r w:rsidRPr="0026271F">
              <w:rPr>
                <w:rFonts w:eastAsia="Calibri"/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5502732F" w14:textId="4688E140" w:rsidR="00475296" w:rsidRPr="00077336" w:rsidRDefault="00475296" w:rsidP="00475296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100%</w:t>
            </w:r>
          </w:p>
        </w:tc>
      </w:tr>
      <w:tr w:rsidR="00D607F4" w:rsidRPr="00077336" w14:paraId="08829E51" w14:textId="77777777" w:rsidTr="00532F44">
        <w:tc>
          <w:tcPr>
            <w:tcW w:w="1271" w:type="dxa"/>
          </w:tcPr>
          <w:p w14:paraId="72112408" w14:textId="350ADA4C" w:rsidR="00D607F4" w:rsidRPr="00077336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1DB81E9A" w14:textId="6395EFE7" w:rsidR="00D607F4" w:rsidRPr="00077336" w:rsidRDefault="00077336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gridSpan w:val="2"/>
          </w:tcPr>
          <w:p w14:paraId="6D0B3204" w14:textId="325B2184" w:rsidR="00D607F4" w:rsidRPr="00077336" w:rsidRDefault="00077336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gridSpan w:val="2"/>
          </w:tcPr>
          <w:p w14:paraId="20421B3B" w14:textId="3E93543B" w:rsidR="00D607F4" w:rsidRPr="00077336" w:rsidRDefault="00077336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6D9C9710" w14:textId="0F30E918" w:rsidR="00D607F4" w:rsidRPr="00077336" w:rsidRDefault="00FD614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2B5C219F" w14:textId="77777777" w:rsidR="00D607F4" w:rsidRPr="00077336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...</w:t>
            </w:r>
          </w:p>
        </w:tc>
      </w:tr>
      <w:tr w:rsidR="00D607F4" w:rsidRPr="00077336" w14:paraId="504CB764" w14:textId="77777777" w:rsidTr="00532F44">
        <w:tc>
          <w:tcPr>
            <w:tcW w:w="1271" w:type="dxa"/>
          </w:tcPr>
          <w:p w14:paraId="16003CD4" w14:textId="40D939C2" w:rsidR="00D607F4" w:rsidRPr="00077336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4E0D7F5B" w14:textId="5320597B" w:rsidR="00D607F4" w:rsidRPr="00077336" w:rsidRDefault="00FD614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4434">
              <w:rPr>
                <w:sz w:val="24"/>
                <w:szCs w:val="24"/>
              </w:rPr>
              <w:t>,0</w:t>
            </w:r>
          </w:p>
        </w:tc>
        <w:tc>
          <w:tcPr>
            <w:tcW w:w="1950" w:type="dxa"/>
            <w:gridSpan w:val="2"/>
          </w:tcPr>
          <w:p w14:paraId="60C620EB" w14:textId="1B15AA0A" w:rsidR="00D607F4" w:rsidRPr="00077336" w:rsidRDefault="00FD614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84434">
              <w:rPr>
                <w:sz w:val="24"/>
                <w:szCs w:val="24"/>
              </w:rPr>
              <w:t>,0</w:t>
            </w:r>
          </w:p>
        </w:tc>
        <w:tc>
          <w:tcPr>
            <w:tcW w:w="1950" w:type="dxa"/>
            <w:gridSpan w:val="2"/>
          </w:tcPr>
          <w:p w14:paraId="4048AA64" w14:textId="2928F9C1" w:rsidR="00D607F4" w:rsidRPr="00077336" w:rsidRDefault="00FD614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434">
              <w:rPr>
                <w:sz w:val="24"/>
                <w:szCs w:val="24"/>
              </w:rPr>
              <w:t>,0</w:t>
            </w:r>
          </w:p>
        </w:tc>
        <w:tc>
          <w:tcPr>
            <w:tcW w:w="1951" w:type="dxa"/>
            <w:gridSpan w:val="2"/>
          </w:tcPr>
          <w:p w14:paraId="0B1EB450" w14:textId="24023CD4" w:rsidR="00D607F4" w:rsidRPr="00077336" w:rsidRDefault="00FD614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4434">
              <w:rPr>
                <w:sz w:val="24"/>
                <w:szCs w:val="24"/>
              </w:rPr>
              <w:t>,0</w:t>
            </w:r>
          </w:p>
        </w:tc>
        <w:tc>
          <w:tcPr>
            <w:tcW w:w="840" w:type="dxa"/>
          </w:tcPr>
          <w:p w14:paraId="33F81BBB" w14:textId="77777777" w:rsidR="00D607F4" w:rsidRPr="00077336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10,0</w:t>
            </w:r>
          </w:p>
        </w:tc>
      </w:tr>
      <w:tr w:rsidR="00D607F4" w:rsidRPr="00077336" w14:paraId="7E5D833B" w14:textId="77777777" w:rsidTr="00532F44">
        <w:tc>
          <w:tcPr>
            <w:tcW w:w="1271" w:type="dxa"/>
          </w:tcPr>
          <w:p w14:paraId="2A2444BB" w14:textId="77777777" w:rsidR="00D607F4" w:rsidRPr="00077336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lastRenderedPageBreak/>
              <w:t>Tỷ lệ % tổng điểm</w:t>
            </w:r>
          </w:p>
        </w:tc>
        <w:tc>
          <w:tcPr>
            <w:tcW w:w="1950" w:type="dxa"/>
            <w:gridSpan w:val="2"/>
          </w:tcPr>
          <w:p w14:paraId="20B15CCA" w14:textId="3EC0DA9B" w:rsidR="00D607F4" w:rsidRPr="00077336" w:rsidRDefault="00FD614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950" w:type="dxa"/>
            <w:gridSpan w:val="2"/>
          </w:tcPr>
          <w:p w14:paraId="1B37388D" w14:textId="078F32D2" w:rsidR="00D607F4" w:rsidRPr="00077336" w:rsidRDefault="00FD614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950" w:type="dxa"/>
            <w:gridSpan w:val="2"/>
          </w:tcPr>
          <w:p w14:paraId="6B344BCD" w14:textId="1B9D52D8" w:rsidR="00D607F4" w:rsidRPr="00077336" w:rsidRDefault="00FD614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51" w:type="dxa"/>
            <w:gridSpan w:val="2"/>
          </w:tcPr>
          <w:p w14:paraId="3414162E" w14:textId="7D7FF6EA" w:rsidR="00D607F4" w:rsidRPr="00077336" w:rsidRDefault="00FD614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01A3A780" w14:textId="77777777" w:rsidR="00D607F4" w:rsidRPr="00077336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100%</w:t>
            </w:r>
          </w:p>
        </w:tc>
      </w:tr>
    </w:tbl>
    <w:p w14:paraId="4C905DD6" w14:textId="5DF10766" w:rsidR="00ED3CAB" w:rsidRPr="00FD3A21" w:rsidRDefault="00E06A96" w:rsidP="002F5E8C">
      <w:pPr>
        <w:spacing w:after="0"/>
        <w:jc w:val="both"/>
        <w:rPr>
          <w:color w:val="00B050"/>
        </w:rPr>
      </w:pPr>
      <w:r w:rsidRPr="00FD3A21">
        <w:rPr>
          <w:color w:val="00B050"/>
        </w:rPr>
        <w:t>---</w:t>
      </w:r>
      <w:r w:rsidR="00891394" w:rsidRPr="00FD3A21">
        <w:rPr>
          <w:color w:val="00B050"/>
        </w:rPr>
        <w:t xml:space="preserve"> Chú thích: 1* là </w:t>
      </w:r>
      <w:r w:rsidR="0074179F">
        <w:rPr>
          <w:color w:val="00B050"/>
        </w:rPr>
        <w:t xml:space="preserve">mức độ </w:t>
      </w:r>
      <w:r w:rsidR="00891394" w:rsidRPr="00FD3A21">
        <w:rPr>
          <w:color w:val="00B050"/>
        </w:rPr>
        <w:t>câu hỏi phần Viết</w:t>
      </w:r>
    </w:p>
    <w:p w14:paraId="5FB66E66" w14:textId="296B4EA1" w:rsidR="0043319B" w:rsidRDefault="0043319B" w:rsidP="002F5E8C">
      <w:pPr>
        <w:spacing w:after="0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9B7D78" w14:paraId="686BD70A" w14:textId="77777777" w:rsidTr="00140D17">
        <w:trPr>
          <w:tblHeader/>
        </w:trPr>
        <w:tc>
          <w:tcPr>
            <w:tcW w:w="1271" w:type="dxa"/>
            <w:vMerge w:val="restart"/>
            <w:vAlign w:val="center"/>
          </w:tcPr>
          <w:p w14:paraId="742C7B93" w14:textId="4194302A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Khối 11</w:t>
            </w:r>
          </w:p>
          <w:p w14:paraId="698DB4CE" w14:textId="14B4483D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7C5E2D28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43F74E11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017AC9CE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5E9C9F54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39993BE6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469BB874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5F000212" w14:textId="77777777" w:rsidR="009B7D78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1E5C54C4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572CB014" w14:textId="77777777" w:rsidR="009B7D78" w:rsidRPr="00605D46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9B7D78" w14:paraId="62DF5B3C" w14:textId="77777777" w:rsidTr="00140D17">
        <w:trPr>
          <w:tblHeader/>
        </w:trPr>
        <w:tc>
          <w:tcPr>
            <w:tcW w:w="1271" w:type="dxa"/>
            <w:vMerge/>
            <w:vAlign w:val="center"/>
          </w:tcPr>
          <w:p w14:paraId="0C258A6E" w14:textId="77777777" w:rsidR="009B7D78" w:rsidRDefault="009B7D78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173C51BD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001886D9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47F9D560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567B9399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DDA463F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19C5CDC9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47444E7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0B842431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676D3035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9B7D78" w14:paraId="7C734533" w14:textId="77777777" w:rsidTr="00140D17">
        <w:tc>
          <w:tcPr>
            <w:tcW w:w="1271" w:type="dxa"/>
          </w:tcPr>
          <w:p w14:paraId="2DBC01E9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20A21DD0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65E8A0F" w14:textId="0BE7F0ED" w:rsidR="009B7D78" w:rsidRPr="00685CBF" w:rsidRDefault="00585D1B" w:rsidP="008E35D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35DF">
              <w:rPr>
                <w:sz w:val="24"/>
                <w:szCs w:val="24"/>
              </w:rPr>
              <w:t>5</w:t>
            </w:r>
            <w:r w:rsidR="00CE0D88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14:paraId="73E31E96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B196916" w14:textId="595AD403" w:rsidR="009B7D78" w:rsidRPr="00685CBF" w:rsidRDefault="008E35DF" w:rsidP="00CF257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2571">
              <w:rPr>
                <w:sz w:val="24"/>
                <w:szCs w:val="24"/>
              </w:rPr>
              <w:t>5</w:t>
            </w:r>
            <w:r w:rsidR="00CE0D88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14:paraId="48E14FED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6C41656" w14:textId="08D41638" w:rsidR="009B7D78" w:rsidRPr="00685CBF" w:rsidRDefault="00CF2571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0D88">
              <w:rPr>
                <w:sz w:val="24"/>
                <w:szCs w:val="24"/>
              </w:rPr>
              <w:t>0%</w:t>
            </w:r>
          </w:p>
        </w:tc>
        <w:tc>
          <w:tcPr>
            <w:tcW w:w="975" w:type="dxa"/>
          </w:tcPr>
          <w:p w14:paraId="2B998F8D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D24D171" w14:textId="67E1607A" w:rsidR="009B7D78" w:rsidRPr="00685CBF" w:rsidRDefault="00CE0D8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48839EE3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9B7D78" w14:paraId="1C19BBB2" w14:textId="77777777" w:rsidTr="00140D17">
        <w:tc>
          <w:tcPr>
            <w:tcW w:w="1271" w:type="dxa"/>
          </w:tcPr>
          <w:p w14:paraId="6D32B474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4D41BAF4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DAE035F" w14:textId="5959EA90" w:rsidR="009B7D78" w:rsidRPr="00685CBF" w:rsidRDefault="00CE0D8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7165">
              <w:rPr>
                <w:sz w:val="24"/>
                <w:szCs w:val="24"/>
              </w:rPr>
              <w:t>+2*</w:t>
            </w:r>
          </w:p>
        </w:tc>
        <w:tc>
          <w:tcPr>
            <w:tcW w:w="975" w:type="dxa"/>
          </w:tcPr>
          <w:p w14:paraId="47C44075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EE9A68A" w14:textId="097D763B" w:rsidR="009B7D78" w:rsidRPr="00685CBF" w:rsidRDefault="008E35DF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7165">
              <w:rPr>
                <w:sz w:val="24"/>
                <w:szCs w:val="24"/>
              </w:rPr>
              <w:t>+2</w:t>
            </w:r>
            <w:r w:rsidR="00CE0D88">
              <w:rPr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14:paraId="74A6D465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F2F25D8" w14:textId="7B793E46" w:rsidR="009B7D78" w:rsidRPr="00685CBF" w:rsidRDefault="00EA7165" w:rsidP="00EA716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1+2</w:t>
            </w:r>
            <w:r w:rsidR="00CE0D88">
              <w:rPr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14:paraId="0ECBB2C1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7953D14" w14:textId="4C3F1CD5" w:rsidR="009B7D78" w:rsidRPr="00685CBF" w:rsidRDefault="00CE0D8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7354ED1F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...</w:t>
            </w:r>
          </w:p>
        </w:tc>
      </w:tr>
      <w:tr w:rsidR="009B7D78" w14:paraId="19467F02" w14:textId="77777777" w:rsidTr="00140D17">
        <w:tc>
          <w:tcPr>
            <w:tcW w:w="1271" w:type="dxa"/>
          </w:tcPr>
          <w:p w14:paraId="224251D7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654A6518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2152833" w14:textId="66DC221F" w:rsidR="009B7D78" w:rsidRPr="00685CBF" w:rsidRDefault="00891394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75" w:type="dxa"/>
          </w:tcPr>
          <w:p w14:paraId="30B42E9B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B6CB060" w14:textId="41348360" w:rsidR="009B7D78" w:rsidRPr="00685CBF" w:rsidRDefault="00CE0D8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63B711F6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1390853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4011898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9193ACA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7F125DE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9B7D78" w14:paraId="4E43FD40" w14:textId="77777777" w:rsidTr="00140D17">
        <w:tc>
          <w:tcPr>
            <w:tcW w:w="1271" w:type="dxa"/>
          </w:tcPr>
          <w:p w14:paraId="40831C89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00EA7F14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F19C46F" w14:textId="331F4BC3" w:rsidR="009B7D78" w:rsidRPr="00685CBF" w:rsidRDefault="00891394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E0D88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14:paraId="5A91A992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12323C7" w14:textId="6718346A" w:rsidR="009B7D78" w:rsidRPr="00685CBF" w:rsidRDefault="00891394" w:rsidP="00CF257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2571">
              <w:rPr>
                <w:sz w:val="24"/>
                <w:szCs w:val="24"/>
              </w:rPr>
              <w:t>5</w:t>
            </w:r>
            <w:r w:rsidR="00CE0D88"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14:paraId="5C2045AF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D1E33D9" w14:textId="0216B30A" w:rsidR="009B7D78" w:rsidRPr="00685CBF" w:rsidRDefault="00CF2571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0D88">
              <w:rPr>
                <w:sz w:val="24"/>
                <w:szCs w:val="24"/>
              </w:rPr>
              <w:t>0%</w:t>
            </w:r>
          </w:p>
        </w:tc>
        <w:tc>
          <w:tcPr>
            <w:tcW w:w="975" w:type="dxa"/>
          </w:tcPr>
          <w:p w14:paraId="6AB7ED89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D209B94" w14:textId="1AC1E748" w:rsidR="009B7D78" w:rsidRPr="00685CBF" w:rsidRDefault="00CE0D88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56FD4B70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9B7D78" w14:paraId="17424408" w14:textId="77777777" w:rsidTr="00140D17">
        <w:tc>
          <w:tcPr>
            <w:tcW w:w="1271" w:type="dxa"/>
          </w:tcPr>
          <w:p w14:paraId="215759DE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2F1F566B" w14:textId="003409A4" w:rsidR="009B7D78" w:rsidRPr="00685CBF" w:rsidRDefault="0074179F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60430642" w14:textId="154AF4DD" w:rsidR="009B7D78" w:rsidRPr="00685CBF" w:rsidRDefault="008F18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2"/>
          </w:tcPr>
          <w:p w14:paraId="06540572" w14:textId="60BE97ED" w:rsidR="009B7D78" w:rsidRPr="00685CBF" w:rsidRDefault="008F18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</w:tcPr>
          <w:p w14:paraId="6061965E" w14:textId="089864B7" w:rsidR="009B7D78" w:rsidRPr="00685CBF" w:rsidRDefault="00E03B0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AD27795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...</w:t>
            </w:r>
          </w:p>
        </w:tc>
      </w:tr>
      <w:tr w:rsidR="009B7D78" w14:paraId="592CE89F" w14:textId="77777777" w:rsidTr="00140D17">
        <w:tc>
          <w:tcPr>
            <w:tcW w:w="1271" w:type="dxa"/>
          </w:tcPr>
          <w:p w14:paraId="6438A385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6BE6237E" w14:textId="595C67AB" w:rsidR="009B7D78" w:rsidRPr="00685CBF" w:rsidRDefault="00E03B0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950" w:type="dxa"/>
            <w:gridSpan w:val="2"/>
          </w:tcPr>
          <w:p w14:paraId="76EC947A" w14:textId="4334CA2A" w:rsidR="009B7D78" w:rsidRPr="00685CBF" w:rsidRDefault="00E03B00" w:rsidP="002D6B6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D6B6E"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gridSpan w:val="2"/>
          </w:tcPr>
          <w:p w14:paraId="6D090853" w14:textId="0C0F65D4" w:rsidR="009B7D78" w:rsidRPr="00685CBF" w:rsidRDefault="002D6B6E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951" w:type="dxa"/>
            <w:gridSpan w:val="2"/>
          </w:tcPr>
          <w:p w14:paraId="0E9149AC" w14:textId="419E8622" w:rsidR="009B7D78" w:rsidRPr="00685CBF" w:rsidRDefault="00E03B0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76C40626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9B7D78" w14:paraId="04F35A0A" w14:textId="77777777" w:rsidTr="00140D17">
        <w:tc>
          <w:tcPr>
            <w:tcW w:w="1271" w:type="dxa"/>
          </w:tcPr>
          <w:p w14:paraId="2AE50FAD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3097399D" w14:textId="4A4F5F7E" w:rsidR="009B7D78" w:rsidRPr="00685CBF" w:rsidRDefault="00FB626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950" w:type="dxa"/>
            <w:gridSpan w:val="2"/>
          </w:tcPr>
          <w:p w14:paraId="348A06BD" w14:textId="620C327B" w:rsidR="009B7D78" w:rsidRPr="00685CBF" w:rsidRDefault="00FB6260" w:rsidP="00CF257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25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gridSpan w:val="2"/>
          </w:tcPr>
          <w:p w14:paraId="2E315E2C" w14:textId="7E6EAE36" w:rsidR="009B7D78" w:rsidRPr="00685CBF" w:rsidRDefault="00CF2571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6260">
              <w:rPr>
                <w:sz w:val="24"/>
                <w:szCs w:val="24"/>
              </w:rPr>
              <w:t>0%</w:t>
            </w:r>
          </w:p>
        </w:tc>
        <w:tc>
          <w:tcPr>
            <w:tcW w:w="1951" w:type="dxa"/>
            <w:gridSpan w:val="2"/>
          </w:tcPr>
          <w:p w14:paraId="36F68BD6" w14:textId="5D67D95B" w:rsidR="009B7D78" w:rsidRPr="00685CBF" w:rsidRDefault="00FB626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2B5F6005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63196990" w14:textId="67629B43" w:rsidR="00FD3A21" w:rsidRDefault="00FD3A21" w:rsidP="00FD3A21">
      <w:pPr>
        <w:spacing w:after="0"/>
        <w:jc w:val="both"/>
        <w:rPr>
          <w:color w:val="00B050"/>
        </w:rPr>
      </w:pPr>
      <w:r w:rsidRPr="00FD3A21">
        <w:rPr>
          <w:color w:val="00B050"/>
        </w:rPr>
        <w:t xml:space="preserve">--- Chú thích: 2* là </w:t>
      </w:r>
      <w:r w:rsidR="0074179F">
        <w:rPr>
          <w:color w:val="00B050"/>
        </w:rPr>
        <w:t xml:space="preserve">mức độ </w:t>
      </w:r>
      <w:r w:rsidRPr="00FD3A21">
        <w:rPr>
          <w:color w:val="00B050"/>
        </w:rPr>
        <w:t>câu hỏi phần Làm văn (NLXH và NLVH)</w:t>
      </w:r>
    </w:p>
    <w:p w14:paraId="59F3BC24" w14:textId="77777777" w:rsidR="00FE5F84" w:rsidRPr="00FD3A21" w:rsidRDefault="00FE5F84" w:rsidP="00FD3A21">
      <w:pPr>
        <w:spacing w:after="0"/>
        <w:jc w:val="both"/>
        <w:rPr>
          <w:color w:val="00B05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FE5F84" w14:paraId="4775C333" w14:textId="77777777" w:rsidTr="00E72C23">
        <w:trPr>
          <w:tblHeader/>
        </w:trPr>
        <w:tc>
          <w:tcPr>
            <w:tcW w:w="1271" w:type="dxa"/>
            <w:vMerge w:val="restart"/>
            <w:vAlign w:val="center"/>
          </w:tcPr>
          <w:p w14:paraId="53B22DAA" w14:textId="77777777" w:rsidR="00FE5F84" w:rsidRPr="00FB6260" w:rsidRDefault="00FE5F84" w:rsidP="00E72C23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FB6260">
              <w:rPr>
                <w:b/>
                <w:bCs/>
                <w:color w:val="C00000"/>
              </w:rPr>
              <w:t>Khối 12</w:t>
            </w:r>
          </w:p>
          <w:p w14:paraId="758EC3BF" w14:textId="77777777" w:rsidR="00FE5F84" w:rsidRPr="009B7D78" w:rsidRDefault="00FE5F84" w:rsidP="00E72C23">
            <w:pPr>
              <w:spacing w:before="120"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00F8734C" w14:textId="77777777" w:rsidR="00FE5F84" w:rsidRPr="00826E79" w:rsidRDefault="00FE5F84" w:rsidP="00E72C23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566BD64B" w14:textId="77777777" w:rsidR="00FE5F84" w:rsidRPr="00826E79" w:rsidRDefault="00FE5F84" w:rsidP="00E72C23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0208D11F" w14:textId="77777777" w:rsidR="00FE5F84" w:rsidRPr="00826E79" w:rsidRDefault="00FE5F84" w:rsidP="00E72C23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274B30FC" w14:textId="77777777" w:rsidR="00FE5F84" w:rsidRPr="00826E79" w:rsidRDefault="00FE5F84" w:rsidP="00E72C23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0AA2F929" w14:textId="77777777" w:rsidR="00FE5F84" w:rsidRPr="00826E79" w:rsidRDefault="00FE5F84" w:rsidP="00E72C23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293D5A8F" w14:textId="77777777" w:rsidR="00FE5F84" w:rsidRPr="00826E79" w:rsidRDefault="00FE5F84" w:rsidP="00E72C23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31C7F06C" w14:textId="77777777" w:rsidR="00FE5F84" w:rsidRDefault="00FE5F84" w:rsidP="00E72C23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5E5F3C38" w14:textId="77777777" w:rsidR="00FE5F84" w:rsidRPr="001073DF" w:rsidRDefault="00FE5F84" w:rsidP="00E72C23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06961A25" w14:textId="77777777" w:rsidR="00FE5F84" w:rsidRPr="00605D46" w:rsidRDefault="00FE5F84" w:rsidP="00E72C23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FE5F84" w14:paraId="5D24A7BA" w14:textId="77777777" w:rsidTr="00E72C23">
        <w:trPr>
          <w:tblHeader/>
        </w:trPr>
        <w:tc>
          <w:tcPr>
            <w:tcW w:w="1271" w:type="dxa"/>
            <w:vMerge/>
            <w:vAlign w:val="center"/>
          </w:tcPr>
          <w:p w14:paraId="0BCE597E" w14:textId="77777777" w:rsidR="00FE5F84" w:rsidRDefault="00FE5F84" w:rsidP="00E72C23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064BE1B6" w14:textId="77777777" w:rsidR="00FE5F84" w:rsidRPr="0052303F" w:rsidRDefault="00FE5F84" w:rsidP="00E72C23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281EB9AB" w14:textId="77777777" w:rsidR="00FE5F84" w:rsidRPr="0052303F" w:rsidRDefault="00FE5F84" w:rsidP="00E72C23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3DC59197" w14:textId="77777777" w:rsidR="00FE5F84" w:rsidRPr="0052303F" w:rsidRDefault="00FE5F84" w:rsidP="00E72C23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5F6F17BC" w14:textId="77777777" w:rsidR="00FE5F84" w:rsidRPr="0052303F" w:rsidRDefault="00FE5F84" w:rsidP="00E72C23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43EE64E2" w14:textId="77777777" w:rsidR="00FE5F84" w:rsidRPr="0052303F" w:rsidRDefault="00FE5F84" w:rsidP="00E72C23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2BA106EC" w14:textId="77777777" w:rsidR="00FE5F84" w:rsidRPr="0052303F" w:rsidRDefault="00FE5F84" w:rsidP="00E72C23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B9356E3" w14:textId="77777777" w:rsidR="00FE5F84" w:rsidRPr="0052303F" w:rsidRDefault="00FE5F84" w:rsidP="00E72C23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3E79236C" w14:textId="77777777" w:rsidR="00FE5F84" w:rsidRPr="0052303F" w:rsidRDefault="00FE5F84" w:rsidP="00E72C23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4850C1B9" w14:textId="77777777" w:rsidR="00FE5F84" w:rsidRPr="001073DF" w:rsidRDefault="00FE5F84" w:rsidP="00E72C23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FE5F84" w14:paraId="501E66DE" w14:textId="77777777" w:rsidTr="00E72C23">
        <w:tc>
          <w:tcPr>
            <w:tcW w:w="1271" w:type="dxa"/>
          </w:tcPr>
          <w:p w14:paraId="62437C62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5207B86E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D3B4555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975" w:type="dxa"/>
          </w:tcPr>
          <w:p w14:paraId="35DF7A8A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96CBD7F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975" w:type="dxa"/>
          </w:tcPr>
          <w:p w14:paraId="3BAEA846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67A57ED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975" w:type="dxa"/>
          </w:tcPr>
          <w:p w14:paraId="0E8BF86A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AC5C1C4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7FA74C13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E5F84" w14:paraId="4EF21049" w14:textId="77777777" w:rsidTr="00E72C23">
        <w:tc>
          <w:tcPr>
            <w:tcW w:w="1271" w:type="dxa"/>
          </w:tcPr>
          <w:p w14:paraId="395D3721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4818B6B8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726807D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2+2*</w:t>
            </w:r>
          </w:p>
        </w:tc>
        <w:tc>
          <w:tcPr>
            <w:tcW w:w="975" w:type="dxa"/>
          </w:tcPr>
          <w:p w14:paraId="1B1C3ED6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5A3624C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1+2*</w:t>
            </w:r>
          </w:p>
        </w:tc>
        <w:tc>
          <w:tcPr>
            <w:tcW w:w="975" w:type="dxa"/>
          </w:tcPr>
          <w:p w14:paraId="07FECD30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5125A2A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1+2*</w:t>
            </w:r>
          </w:p>
        </w:tc>
        <w:tc>
          <w:tcPr>
            <w:tcW w:w="975" w:type="dxa"/>
          </w:tcPr>
          <w:p w14:paraId="3C19F226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A6B5D11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3DE3709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...</w:t>
            </w:r>
          </w:p>
        </w:tc>
      </w:tr>
      <w:tr w:rsidR="00FE5F84" w14:paraId="1605E521" w14:textId="77777777" w:rsidTr="00E72C23">
        <w:tc>
          <w:tcPr>
            <w:tcW w:w="1271" w:type="dxa"/>
          </w:tcPr>
          <w:p w14:paraId="3767AD51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1F70CC60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55D5172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75" w:type="dxa"/>
          </w:tcPr>
          <w:p w14:paraId="280A62B3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179302A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11398B82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7A9C24E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690207F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23B9323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28867E1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E5F84" w14:paraId="4C4F6470" w14:textId="77777777" w:rsidTr="00E72C23">
        <w:tc>
          <w:tcPr>
            <w:tcW w:w="1271" w:type="dxa"/>
          </w:tcPr>
          <w:p w14:paraId="7B33D3EA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0E55A94E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74CBB07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975" w:type="dxa"/>
          </w:tcPr>
          <w:p w14:paraId="25AFBD08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1F3AC4D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975" w:type="dxa"/>
          </w:tcPr>
          <w:p w14:paraId="5C26025A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935249E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975" w:type="dxa"/>
          </w:tcPr>
          <w:p w14:paraId="46CA86C8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2A18823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69F08C9D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E5F84" w14:paraId="308DF32E" w14:textId="77777777" w:rsidTr="00E72C23">
        <w:tc>
          <w:tcPr>
            <w:tcW w:w="1271" w:type="dxa"/>
          </w:tcPr>
          <w:p w14:paraId="1CCCEAC4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7C571F04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354DD709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2"/>
          </w:tcPr>
          <w:p w14:paraId="063F5468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</w:tcPr>
          <w:p w14:paraId="4695CEFB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7C324BAC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...</w:t>
            </w:r>
          </w:p>
        </w:tc>
      </w:tr>
      <w:tr w:rsidR="00FE5F84" w14:paraId="45381CD6" w14:textId="77777777" w:rsidTr="00E72C23">
        <w:tc>
          <w:tcPr>
            <w:tcW w:w="1271" w:type="dxa"/>
          </w:tcPr>
          <w:p w14:paraId="50B7028D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17E9C912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950" w:type="dxa"/>
            <w:gridSpan w:val="2"/>
          </w:tcPr>
          <w:p w14:paraId="7ED375F3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950" w:type="dxa"/>
            <w:gridSpan w:val="2"/>
          </w:tcPr>
          <w:p w14:paraId="1160F73F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951" w:type="dxa"/>
            <w:gridSpan w:val="2"/>
          </w:tcPr>
          <w:p w14:paraId="4FF9EB0D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41BB3048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E5F84" w14:paraId="33B5A124" w14:textId="77777777" w:rsidTr="00E72C23">
        <w:tc>
          <w:tcPr>
            <w:tcW w:w="1271" w:type="dxa"/>
          </w:tcPr>
          <w:p w14:paraId="14B7200D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50555230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950" w:type="dxa"/>
            <w:gridSpan w:val="2"/>
          </w:tcPr>
          <w:p w14:paraId="743ECF81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950" w:type="dxa"/>
            <w:gridSpan w:val="2"/>
          </w:tcPr>
          <w:p w14:paraId="28AB806D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951" w:type="dxa"/>
            <w:gridSpan w:val="2"/>
          </w:tcPr>
          <w:p w14:paraId="566A931D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519A9E3E" w14:textId="77777777" w:rsidR="00FE5F84" w:rsidRPr="00685CBF" w:rsidRDefault="00FE5F84" w:rsidP="00E72C23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740A6261" w14:textId="77777777" w:rsidR="00FB6260" w:rsidRDefault="00FB6260" w:rsidP="002F5E8C">
      <w:pPr>
        <w:spacing w:after="0"/>
        <w:jc w:val="both"/>
      </w:pPr>
    </w:p>
    <w:p w14:paraId="21B13770" w14:textId="4CEB4C81" w:rsidR="00891394" w:rsidRPr="00FD3A21" w:rsidRDefault="00891394" w:rsidP="00891394">
      <w:pPr>
        <w:spacing w:after="0"/>
        <w:jc w:val="both"/>
        <w:rPr>
          <w:color w:val="00B050"/>
        </w:rPr>
      </w:pPr>
      <w:r w:rsidRPr="00FD3A21">
        <w:rPr>
          <w:color w:val="00B050"/>
        </w:rPr>
        <w:lastRenderedPageBreak/>
        <w:t xml:space="preserve">--- Chú thích: 2* là </w:t>
      </w:r>
      <w:r w:rsidR="0074179F">
        <w:rPr>
          <w:color w:val="00B050"/>
        </w:rPr>
        <w:t xml:space="preserve">mức độ </w:t>
      </w:r>
      <w:r w:rsidRPr="00FD3A21">
        <w:rPr>
          <w:color w:val="00B050"/>
        </w:rPr>
        <w:t>câu hỏi phần Làm văn</w:t>
      </w:r>
      <w:r w:rsidR="00FD3A21" w:rsidRPr="00FD3A21">
        <w:rPr>
          <w:color w:val="00B050"/>
        </w:rPr>
        <w:t xml:space="preserve"> (NLXH và NLVH)</w:t>
      </w:r>
    </w:p>
    <w:p w14:paraId="0BAA4400" w14:textId="77777777" w:rsidR="007D4232" w:rsidRPr="009C016A" w:rsidRDefault="00446292" w:rsidP="002F5E8C">
      <w:pPr>
        <w:spacing w:after="0"/>
        <w:jc w:val="both"/>
        <w:rPr>
          <w:b/>
          <w:bCs/>
          <w:i/>
          <w:iCs/>
          <w:color w:val="0070C0"/>
          <w:u w:val="single"/>
        </w:rPr>
      </w:pPr>
      <w:r w:rsidRPr="009C016A">
        <w:rPr>
          <w:b/>
          <w:bCs/>
          <w:i/>
          <w:iCs/>
          <w:color w:val="0070C0"/>
          <w:u w:val="single"/>
        </w:rPr>
        <w:t xml:space="preserve">*Lưu ý: </w:t>
      </w:r>
    </w:p>
    <w:p w14:paraId="79371737" w14:textId="77777777" w:rsidR="00446292" w:rsidRDefault="007D4232" w:rsidP="002F5E8C">
      <w:pPr>
        <w:spacing w:after="0"/>
        <w:ind w:left="357"/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 xml:space="preserve">+ </w:t>
      </w:r>
      <w:r w:rsidR="00446292" w:rsidRPr="00091F0A">
        <w:rPr>
          <w:i/>
          <w:iCs/>
          <w:color w:val="0070C0"/>
        </w:rPr>
        <w:t xml:space="preserve">Riêng đối với môn học được đánh giá chỉ bằng hình thức nhận xét (như môn Giáo dục Thể chất) thì </w:t>
      </w:r>
      <w:r w:rsidR="00446292">
        <w:rPr>
          <w:i/>
          <w:iCs/>
          <w:color w:val="0070C0"/>
        </w:rPr>
        <w:t xml:space="preserve">đổi </w:t>
      </w:r>
      <w:r w:rsidR="00446292" w:rsidRPr="00091F0A">
        <w:rPr>
          <w:i/>
          <w:iCs/>
          <w:color w:val="0070C0"/>
        </w:rPr>
        <w:t>tên cột TNKQ</w:t>
      </w:r>
      <w:r w:rsidR="00446292">
        <w:rPr>
          <w:i/>
          <w:iCs/>
          <w:color w:val="0070C0"/>
        </w:rPr>
        <w:t xml:space="preserve"> (trắc nghiệm khách quan)</w:t>
      </w:r>
      <w:r w:rsidR="00446292" w:rsidRPr="00091F0A">
        <w:rPr>
          <w:i/>
          <w:iCs/>
          <w:color w:val="0070C0"/>
        </w:rPr>
        <w:t xml:space="preserve"> </w:t>
      </w:r>
      <w:r w:rsidR="00446292">
        <w:rPr>
          <w:i/>
          <w:iCs/>
          <w:color w:val="0070C0"/>
        </w:rPr>
        <w:t>thành tên cột</w:t>
      </w:r>
      <w:r w:rsidR="00446292" w:rsidRPr="00091F0A">
        <w:rPr>
          <w:i/>
          <w:iCs/>
          <w:color w:val="0070C0"/>
        </w:rPr>
        <w:t xml:space="preserve"> “</w:t>
      </w:r>
      <w:r w:rsidR="00446292" w:rsidRPr="00091F0A">
        <w:rPr>
          <w:b/>
          <w:bCs/>
          <w:i/>
          <w:iCs/>
          <w:color w:val="0070C0"/>
        </w:rPr>
        <w:t>Thực hành</w:t>
      </w:r>
      <w:r w:rsidR="00446292" w:rsidRPr="00091F0A">
        <w:rPr>
          <w:i/>
          <w:iCs/>
          <w:color w:val="0070C0"/>
        </w:rPr>
        <w:t xml:space="preserve">”, </w:t>
      </w:r>
      <w:r w:rsidR="00446292">
        <w:rPr>
          <w:i/>
          <w:iCs/>
          <w:color w:val="0070C0"/>
        </w:rPr>
        <w:t>đổi</w:t>
      </w:r>
      <w:r w:rsidR="00446292" w:rsidRPr="00091F0A">
        <w:rPr>
          <w:i/>
          <w:iCs/>
          <w:color w:val="0070C0"/>
        </w:rPr>
        <w:t xml:space="preserve"> tên cột TL </w:t>
      </w:r>
      <w:r w:rsidR="00446292">
        <w:rPr>
          <w:i/>
          <w:iCs/>
          <w:color w:val="0070C0"/>
        </w:rPr>
        <w:t>(tự luận) thành tên cột</w:t>
      </w:r>
      <w:r w:rsidR="00446292" w:rsidRPr="00091F0A">
        <w:rPr>
          <w:i/>
          <w:iCs/>
          <w:color w:val="0070C0"/>
        </w:rPr>
        <w:t xml:space="preserve"> “</w:t>
      </w:r>
      <w:r w:rsidR="00446292" w:rsidRPr="00091F0A">
        <w:rPr>
          <w:b/>
          <w:bCs/>
          <w:i/>
          <w:iCs/>
          <w:color w:val="0070C0"/>
        </w:rPr>
        <w:t>Lý thuyết</w:t>
      </w:r>
      <w:r w:rsidR="00446292" w:rsidRPr="00091F0A">
        <w:rPr>
          <w:i/>
          <w:iCs/>
          <w:color w:val="0070C0"/>
        </w:rPr>
        <w:t>”.</w:t>
      </w:r>
    </w:p>
    <w:p w14:paraId="60891E3C" w14:textId="1A9C050F" w:rsidR="000675AB" w:rsidRDefault="000675AB" w:rsidP="002F5E8C">
      <w:pPr>
        <w:pStyle w:val="ListParagraph"/>
        <w:numPr>
          <w:ilvl w:val="0"/>
          <w:numId w:val="18"/>
        </w:numPr>
        <w:spacing w:after="0"/>
        <w:contextualSpacing w:val="0"/>
        <w:jc w:val="both"/>
      </w:pPr>
      <w:r>
        <w:t xml:space="preserve">Dự kiến thiết kế bố cục chung về cấu trúc (số câu, số điểm, phân phối tỷ lệ % tổng điểm), hình thức (Tự luận; hoặc Trắc nghiệm khách quan kết hợp tự luận và tỷ lệ % giữa hình thức trong bài kiểm tra) đối với </w:t>
      </w:r>
      <w:r w:rsidRPr="00A109AB">
        <w:rPr>
          <w:b/>
          <w:bCs/>
          <w:color w:val="C00000"/>
        </w:rPr>
        <w:t xml:space="preserve">đề kiểm tra, đánh giá </w:t>
      </w:r>
      <w:r w:rsidR="001B195C">
        <w:rPr>
          <w:b/>
          <w:bCs/>
          <w:color w:val="C00000"/>
        </w:rPr>
        <w:t>Cuối</w:t>
      </w:r>
      <w:r w:rsidRPr="00A109AB">
        <w:rPr>
          <w:b/>
          <w:bCs/>
          <w:color w:val="C00000"/>
        </w:rPr>
        <w:t xml:space="preserve"> kỳ</w:t>
      </w:r>
      <w:r>
        <w:t>:</w:t>
      </w:r>
    </w:p>
    <w:p w14:paraId="7283FE40" w14:textId="143E45AF" w:rsidR="00C90F37" w:rsidRPr="00C90F37" w:rsidRDefault="00C90F37" w:rsidP="00C90F37">
      <w:pPr>
        <w:spacing w:after="0"/>
        <w:jc w:val="both"/>
        <w:rPr>
          <w:b/>
          <w:color w:val="4472C4" w:themeColor="accent1"/>
        </w:rPr>
      </w:pPr>
      <w:r w:rsidRPr="00C90F37">
        <w:rPr>
          <w:b/>
          <w:color w:val="4472C4" w:themeColor="accent1"/>
        </w:rPr>
        <w:t>* Hình thức Trắc nghiệm khách quan kết hợp tự luận.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C90F37" w:rsidRPr="00077336" w14:paraId="2239E81B" w14:textId="77777777" w:rsidTr="00504501">
        <w:trPr>
          <w:tblHeader/>
        </w:trPr>
        <w:tc>
          <w:tcPr>
            <w:tcW w:w="1271" w:type="dxa"/>
            <w:vMerge w:val="restart"/>
            <w:vAlign w:val="center"/>
          </w:tcPr>
          <w:p w14:paraId="6B4AADAF" w14:textId="77777777" w:rsidR="00C90F37" w:rsidRPr="00077336" w:rsidRDefault="00C90F37" w:rsidP="00504501">
            <w:pPr>
              <w:spacing w:before="12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077336">
              <w:rPr>
                <w:b/>
                <w:bCs/>
                <w:color w:val="0070C0"/>
                <w:sz w:val="24"/>
                <w:szCs w:val="24"/>
              </w:rPr>
              <w:t>Khối 10</w:t>
            </w:r>
          </w:p>
          <w:p w14:paraId="2AF5FB8D" w14:textId="77777777" w:rsidR="00C90F37" w:rsidRPr="00077336" w:rsidRDefault="00C90F37" w:rsidP="00504501">
            <w:pPr>
              <w:spacing w:before="12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39C01622" w14:textId="77777777" w:rsidR="00C90F37" w:rsidRPr="00077336" w:rsidRDefault="00C90F37" w:rsidP="00504501">
            <w:pPr>
              <w:spacing w:before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77336">
              <w:rPr>
                <w:b/>
                <w:bCs/>
                <w:color w:val="C00000"/>
                <w:sz w:val="24"/>
                <w:szCs w:val="24"/>
              </w:rPr>
              <w:t>Nhận biết</w:t>
            </w:r>
          </w:p>
          <w:p w14:paraId="191DDBE3" w14:textId="77777777" w:rsidR="00C90F37" w:rsidRPr="00077336" w:rsidRDefault="00C90F37" w:rsidP="00504501">
            <w:pPr>
              <w:spacing w:before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77336">
              <w:rPr>
                <w:b/>
                <w:bCs/>
                <w:color w:val="C00000"/>
                <w:sz w:val="24"/>
                <w:szCs w:val="24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29895C86" w14:textId="77777777" w:rsidR="00C90F37" w:rsidRPr="00077336" w:rsidRDefault="00C90F37" w:rsidP="00504501">
            <w:pPr>
              <w:spacing w:before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77336">
              <w:rPr>
                <w:b/>
                <w:bCs/>
                <w:color w:val="C00000"/>
                <w:sz w:val="24"/>
                <w:szCs w:val="24"/>
              </w:rPr>
              <w:t>Thông hiểu</w:t>
            </w:r>
          </w:p>
          <w:p w14:paraId="15AF37FB" w14:textId="77777777" w:rsidR="00C90F37" w:rsidRPr="00077336" w:rsidRDefault="00C90F37" w:rsidP="00504501">
            <w:pPr>
              <w:spacing w:before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77336">
              <w:rPr>
                <w:b/>
                <w:bCs/>
                <w:color w:val="C00000"/>
                <w:sz w:val="24"/>
                <w:szCs w:val="24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7E034D9B" w14:textId="77777777" w:rsidR="00C90F37" w:rsidRPr="00077336" w:rsidRDefault="00C90F37" w:rsidP="00504501">
            <w:pPr>
              <w:spacing w:before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77336">
              <w:rPr>
                <w:b/>
                <w:bCs/>
                <w:color w:val="C00000"/>
                <w:sz w:val="24"/>
                <w:szCs w:val="24"/>
              </w:rPr>
              <w:t>Vận dụng</w:t>
            </w:r>
          </w:p>
          <w:p w14:paraId="5FC520B4" w14:textId="77777777" w:rsidR="00C90F37" w:rsidRPr="00077336" w:rsidRDefault="00C90F37" w:rsidP="00504501">
            <w:pPr>
              <w:spacing w:before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77336">
              <w:rPr>
                <w:b/>
                <w:bCs/>
                <w:color w:val="C00000"/>
                <w:sz w:val="24"/>
                <w:szCs w:val="24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28847AB9" w14:textId="77777777" w:rsidR="00C90F37" w:rsidRPr="00077336" w:rsidRDefault="00C90F37" w:rsidP="00504501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Vận dụng cao</w:t>
            </w:r>
          </w:p>
          <w:p w14:paraId="7D64E32B" w14:textId="77777777" w:rsidR="00C90F37" w:rsidRPr="00077336" w:rsidRDefault="00C90F37" w:rsidP="00504501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226BF244" w14:textId="77777777" w:rsidR="00C90F37" w:rsidRPr="00077336" w:rsidRDefault="00C90F37" w:rsidP="00504501">
            <w:pPr>
              <w:spacing w:before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77336">
              <w:rPr>
                <w:b/>
                <w:bCs/>
                <w:color w:val="C00000"/>
                <w:sz w:val="24"/>
                <w:szCs w:val="24"/>
              </w:rPr>
              <w:t>Cộng</w:t>
            </w:r>
          </w:p>
        </w:tc>
      </w:tr>
      <w:tr w:rsidR="00C90F37" w:rsidRPr="00077336" w14:paraId="52B291C6" w14:textId="77777777" w:rsidTr="00504501">
        <w:trPr>
          <w:tblHeader/>
        </w:trPr>
        <w:tc>
          <w:tcPr>
            <w:tcW w:w="1271" w:type="dxa"/>
            <w:vMerge/>
            <w:vAlign w:val="center"/>
          </w:tcPr>
          <w:p w14:paraId="228A1FA3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7EC832A" w14:textId="77777777" w:rsidR="00C90F37" w:rsidRPr="00077336" w:rsidRDefault="00C90F37" w:rsidP="00504501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TNKQ</w:t>
            </w:r>
          </w:p>
        </w:tc>
        <w:tc>
          <w:tcPr>
            <w:tcW w:w="975" w:type="dxa"/>
            <w:vAlign w:val="center"/>
          </w:tcPr>
          <w:p w14:paraId="377098A8" w14:textId="77777777" w:rsidR="00C90F37" w:rsidRPr="00077336" w:rsidRDefault="00C90F37" w:rsidP="00504501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TL</w:t>
            </w:r>
          </w:p>
        </w:tc>
        <w:tc>
          <w:tcPr>
            <w:tcW w:w="975" w:type="dxa"/>
            <w:vAlign w:val="center"/>
          </w:tcPr>
          <w:p w14:paraId="759D39EC" w14:textId="77777777" w:rsidR="00C90F37" w:rsidRPr="00077336" w:rsidRDefault="00C90F37" w:rsidP="00504501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TNKQ</w:t>
            </w:r>
          </w:p>
        </w:tc>
        <w:tc>
          <w:tcPr>
            <w:tcW w:w="975" w:type="dxa"/>
            <w:vAlign w:val="center"/>
          </w:tcPr>
          <w:p w14:paraId="2BC40B38" w14:textId="77777777" w:rsidR="00C90F37" w:rsidRPr="00077336" w:rsidRDefault="00C90F37" w:rsidP="00504501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TL</w:t>
            </w:r>
          </w:p>
        </w:tc>
        <w:tc>
          <w:tcPr>
            <w:tcW w:w="975" w:type="dxa"/>
            <w:vAlign w:val="center"/>
          </w:tcPr>
          <w:p w14:paraId="1AEF402F" w14:textId="77777777" w:rsidR="00C90F37" w:rsidRPr="00077336" w:rsidRDefault="00C90F37" w:rsidP="00504501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TNKQ</w:t>
            </w:r>
          </w:p>
        </w:tc>
        <w:tc>
          <w:tcPr>
            <w:tcW w:w="975" w:type="dxa"/>
            <w:vAlign w:val="center"/>
          </w:tcPr>
          <w:p w14:paraId="677E0092" w14:textId="77777777" w:rsidR="00C90F37" w:rsidRPr="00077336" w:rsidRDefault="00C90F37" w:rsidP="00504501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TL</w:t>
            </w:r>
          </w:p>
        </w:tc>
        <w:tc>
          <w:tcPr>
            <w:tcW w:w="975" w:type="dxa"/>
            <w:vAlign w:val="center"/>
          </w:tcPr>
          <w:p w14:paraId="67E8D567" w14:textId="77777777" w:rsidR="00C90F37" w:rsidRPr="00077336" w:rsidRDefault="00C90F37" w:rsidP="00504501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TNKQ</w:t>
            </w:r>
          </w:p>
        </w:tc>
        <w:tc>
          <w:tcPr>
            <w:tcW w:w="976" w:type="dxa"/>
            <w:vAlign w:val="center"/>
          </w:tcPr>
          <w:p w14:paraId="6A4FADA0" w14:textId="77777777" w:rsidR="00C90F37" w:rsidRPr="00077336" w:rsidRDefault="00C90F37" w:rsidP="00504501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  <w:r w:rsidRPr="00077336">
              <w:rPr>
                <w:color w:val="C00000"/>
                <w:sz w:val="24"/>
                <w:szCs w:val="24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0DC4D1D5" w14:textId="77777777" w:rsidR="00C90F37" w:rsidRPr="00077336" w:rsidRDefault="00C90F37" w:rsidP="00504501">
            <w:pPr>
              <w:spacing w:before="12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C90F37" w:rsidRPr="00077336" w14:paraId="78BAD6AF" w14:textId="77777777" w:rsidTr="00504501">
        <w:tc>
          <w:tcPr>
            <w:tcW w:w="1271" w:type="dxa"/>
          </w:tcPr>
          <w:p w14:paraId="278F3804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  <w:shd w:val="clear" w:color="auto" w:fill="auto"/>
          </w:tcPr>
          <w:p w14:paraId="3C64B830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  <w:shd w:val="clear" w:color="auto" w:fill="auto"/>
          </w:tcPr>
          <w:p w14:paraId="7EFACEE4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76E00FA3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15%</w:t>
            </w:r>
          </w:p>
        </w:tc>
        <w:tc>
          <w:tcPr>
            <w:tcW w:w="975" w:type="dxa"/>
            <w:shd w:val="clear" w:color="auto" w:fill="auto"/>
          </w:tcPr>
          <w:p w14:paraId="0CC4E883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7918ACA6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42A44BF3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  <w:shd w:val="clear" w:color="auto" w:fill="auto"/>
          </w:tcPr>
          <w:p w14:paraId="340275A1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5D677ED9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667A311B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100%</w:t>
            </w:r>
          </w:p>
        </w:tc>
      </w:tr>
      <w:tr w:rsidR="00C90F37" w:rsidRPr="00077336" w14:paraId="1E246D6D" w14:textId="77777777" w:rsidTr="00504501">
        <w:tc>
          <w:tcPr>
            <w:tcW w:w="1271" w:type="dxa"/>
          </w:tcPr>
          <w:p w14:paraId="32CAFDC6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  <w:shd w:val="clear" w:color="auto" w:fill="auto"/>
          </w:tcPr>
          <w:p w14:paraId="307654B2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14:paraId="469BFA3E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rFonts w:eastAsia="Calibri"/>
                <w:sz w:val="24"/>
                <w:szCs w:val="24"/>
              </w:rPr>
              <w:t>1*</w:t>
            </w:r>
          </w:p>
        </w:tc>
        <w:tc>
          <w:tcPr>
            <w:tcW w:w="975" w:type="dxa"/>
            <w:shd w:val="clear" w:color="auto" w:fill="auto"/>
          </w:tcPr>
          <w:p w14:paraId="68DC0499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14:paraId="5BA946E2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rFonts w:eastAsia="Calibri"/>
                <w:sz w:val="24"/>
                <w:szCs w:val="24"/>
              </w:rPr>
              <w:t>1+1*</w:t>
            </w:r>
          </w:p>
        </w:tc>
        <w:tc>
          <w:tcPr>
            <w:tcW w:w="975" w:type="dxa"/>
            <w:shd w:val="clear" w:color="auto" w:fill="auto"/>
          </w:tcPr>
          <w:p w14:paraId="08113C20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14:paraId="183C39F2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rFonts w:eastAsia="Calibri"/>
                <w:sz w:val="24"/>
                <w:szCs w:val="24"/>
              </w:rPr>
              <w:t>1+1*</w:t>
            </w:r>
          </w:p>
        </w:tc>
        <w:tc>
          <w:tcPr>
            <w:tcW w:w="975" w:type="dxa"/>
            <w:shd w:val="clear" w:color="auto" w:fill="auto"/>
          </w:tcPr>
          <w:p w14:paraId="5987B3BB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</w:tcPr>
          <w:p w14:paraId="4606FD53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53144AD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...</w:t>
            </w:r>
          </w:p>
        </w:tc>
      </w:tr>
      <w:tr w:rsidR="00C90F37" w:rsidRPr="00077336" w14:paraId="74416BFC" w14:textId="77777777" w:rsidTr="00504501">
        <w:tc>
          <w:tcPr>
            <w:tcW w:w="1271" w:type="dxa"/>
          </w:tcPr>
          <w:p w14:paraId="7686BA7F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29AD9A6A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0409AD27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2446014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1,5</w:t>
            </w:r>
          </w:p>
        </w:tc>
        <w:tc>
          <w:tcPr>
            <w:tcW w:w="975" w:type="dxa"/>
          </w:tcPr>
          <w:p w14:paraId="14268781" w14:textId="79C6B33B" w:rsidR="00C90F37" w:rsidRPr="00077336" w:rsidRDefault="00C90F37" w:rsidP="0001112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011128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25292819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6F41575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4CE80331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BCF58E5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5C92512F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10,0</w:t>
            </w:r>
          </w:p>
        </w:tc>
      </w:tr>
      <w:tr w:rsidR="00C90F37" w:rsidRPr="00077336" w14:paraId="633EBCBF" w14:textId="77777777" w:rsidTr="00504501">
        <w:tc>
          <w:tcPr>
            <w:tcW w:w="1271" w:type="dxa"/>
          </w:tcPr>
          <w:p w14:paraId="0CD8A2AD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DE591B3" w14:textId="77777777" w:rsidR="00C90F37" w:rsidRPr="00154E82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154E82">
              <w:rPr>
                <w:rFonts w:eastAsia="Calibri"/>
                <w:i/>
                <w:sz w:val="24"/>
                <w:szCs w:val="24"/>
              </w:rPr>
              <w:t>20%</w:t>
            </w:r>
          </w:p>
        </w:tc>
        <w:tc>
          <w:tcPr>
            <w:tcW w:w="975" w:type="dxa"/>
            <w:shd w:val="clear" w:color="auto" w:fill="auto"/>
          </w:tcPr>
          <w:p w14:paraId="1B136B7A" w14:textId="77777777" w:rsidR="00C90F37" w:rsidRPr="00154E82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154E82">
              <w:rPr>
                <w:rFonts w:eastAsia="Calibri"/>
                <w:i/>
                <w:sz w:val="24"/>
                <w:szCs w:val="24"/>
              </w:rPr>
              <w:t>10%</w:t>
            </w:r>
          </w:p>
        </w:tc>
        <w:tc>
          <w:tcPr>
            <w:tcW w:w="975" w:type="dxa"/>
            <w:shd w:val="clear" w:color="auto" w:fill="auto"/>
          </w:tcPr>
          <w:p w14:paraId="530EED14" w14:textId="77777777" w:rsidR="00C90F37" w:rsidRPr="00154E82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154E82">
              <w:rPr>
                <w:rFonts w:eastAsia="Calibri"/>
                <w:i/>
                <w:sz w:val="24"/>
                <w:szCs w:val="24"/>
              </w:rPr>
              <w:t>15%</w:t>
            </w:r>
          </w:p>
        </w:tc>
        <w:tc>
          <w:tcPr>
            <w:tcW w:w="975" w:type="dxa"/>
            <w:shd w:val="clear" w:color="auto" w:fill="auto"/>
          </w:tcPr>
          <w:p w14:paraId="7EA9F639" w14:textId="77777777" w:rsidR="00C90F37" w:rsidRPr="00154E82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154E82">
              <w:rPr>
                <w:rFonts w:eastAsia="Calibri"/>
                <w:i/>
                <w:sz w:val="24"/>
                <w:szCs w:val="24"/>
              </w:rPr>
              <w:t>25%</w:t>
            </w:r>
          </w:p>
        </w:tc>
        <w:tc>
          <w:tcPr>
            <w:tcW w:w="975" w:type="dxa"/>
            <w:shd w:val="clear" w:color="auto" w:fill="auto"/>
          </w:tcPr>
          <w:p w14:paraId="5957E05E" w14:textId="77777777" w:rsidR="00C90F37" w:rsidRPr="00154E82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154E82">
              <w:rPr>
                <w:rFonts w:eastAsia="Calibri"/>
                <w:i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14:paraId="1B475323" w14:textId="77777777" w:rsidR="00C90F37" w:rsidRPr="00154E82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154E82">
              <w:rPr>
                <w:rFonts w:eastAsia="Calibri"/>
                <w:i/>
                <w:sz w:val="24"/>
                <w:szCs w:val="24"/>
              </w:rPr>
              <w:t>20%</w:t>
            </w:r>
          </w:p>
        </w:tc>
        <w:tc>
          <w:tcPr>
            <w:tcW w:w="975" w:type="dxa"/>
            <w:shd w:val="clear" w:color="auto" w:fill="auto"/>
          </w:tcPr>
          <w:p w14:paraId="1A4D2927" w14:textId="77777777" w:rsidR="00C90F37" w:rsidRPr="00154E82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154E82">
              <w:rPr>
                <w:rFonts w:eastAsia="Calibri"/>
                <w:i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</w:tcPr>
          <w:p w14:paraId="1D3082EE" w14:textId="77777777" w:rsidR="00C90F37" w:rsidRPr="00154E82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154E82">
              <w:rPr>
                <w:rFonts w:eastAsia="Calibri"/>
                <w:i/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691B9C0E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100%</w:t>
            </w:r>
          </w:p>
        </w:tc>
      </w:tr>
      <w:tr w:rsidR="00C90F37" w:rsidRPr="00077336" w14:paraId="522ADC64" w14:textId="77777777" w:rsidTr="00504501">
        <w:tc>
          <w:tcPr>
            <w:tcW w:w="1271" w:type="dxa"/>
          </w:tcPr>
          <w:p w14:paraId="78DBC84B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229FEE71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gridSpan w:val="2"/>
          </w:tcPr>
          <w:p w14:paraId="6C8B2F01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gridSpan w:val="2"/>
          </w:tcPr>
          <w:p w14:paraId="32971DEB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6A639137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08C6EAD0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...</w:t>
            </w:r>
          </w:p>
        </w:tc>
      </w:tr>
      <w:tr w:rsidR="00684434" w:rsidRPr="00077336" w14:paraId="441AD7FE" w14:textId="77777777" w:rsidTr="00504501">
        <w:tc>
          <w:tcPr>
            <w:tcW w:w="1271" w:type="dxa"/>
          </w:tcPr>
          <w:p w14:paraId="5155D652" w14:textId="77777777" w:rsidR="00684434" w:rsidRPr="00077336" w:rsidRDefault="00684434" w:rsidP="00684434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650BFA81" w14:textId="31EBA8F9" w:rsidR="00684434" w:rsidRPr="00077336" w:rsidRDefault="00684434" w:rsidP="0068443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950" w:type="dxa"/>
            <w:gridSpan w:val="2"/>
          </w:tcPr>
          <w:p w14:paraId="1796043A" w14:textId="725A6DC3" w:rsidR="00684434" w:rsidRPr="00077336" w:rsidRDefault="00684434" w:rsidP="0068443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950" w:type="dxa"/>
            <w:gridSpan w:val="2"/>
          </w:tcPr>
          <w:p w14:paraId="712CE4FB" w14:textId="1C708074" w:rsidR="00684434" w:rsidRPr="00077336" w:rsidRDefault="00684434" w:rsidP="0068443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51" w:type="dxa"/>
            <w:gridSpan w:val="2"/>
          </w:tcPr>
          <w:p w14:paraId="62596F10" w14:textId="4F9179BC" w:rsidR="00684434" w:rsidRPr="00077336" w:rsidRDefault="00684434" w:rsidP="0068443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40" w:type="dxa"/>
          </w:tcPr>
          <w:p w14:paraId="1C0698A6" w14:textId="77777777" w:rsidR="00684434" w:rsidRPr="00077336" w:rsidRDefault="00684434" w:rsidP="00684434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10,0</w:t>
            </w:r>
          </w:p>
        </w:tc>
      </w:tr>
      <w:tr w:rsidR="00C90F37" w:rsidRPr="00077336" w14:paraId="6C00B747" w14:textId="77777777" w:rsidTr="00504501">
        <w:tc>
          <w:tcPr>
            <w:tcW w:w="1271" w:type="dxa"/>
          </w:tcPr>
          <w:p w14:paraId="54DD143F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405EA115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950" w:type="dxa"/>
            <w:gridSpan w:val="2"/>
          </w:tcPr>
          <w:p w14:paraId="09568790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950" w:type="dxa"/>
            <w:gridSpan w:val="2"/>
          </w:tcPr>
          <w:p w14:paraId="579B4620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51" w:type="dxa"/>
            <w:gridSpan w:val="2"/>
          </w:tcPr>
          <w:p w14:paraId="7ADE16E8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3521C7F4" w14:textId="77777777" w:rsidR="00C90F37" w:rsidRPr="00077336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077336">
              <w:rPr>
                <w:sz w:val="24"/>
                <w:szCs w:val="24"/>
              </w:rPr>
              <w:t>100%</w:t>
            </w:r>
          </w:p>
        </w:tc>
      </w:tr>
    </w:tbl>
    <w:p w14:paraId="114CBFCD" w14:textId="77777777" w:rsidR="0074179F" w:rsidRPr="00FD3A21" w:rsidRDefault="0074179F" w:rsidP="0074179F">
      <w:pPr>
        <w:spacing w:after="0"/>
        <w:jc w:val="both"/>
        <w:rPr>
          <w:color w:val="00B050"/>
        </w:rPr>
      </w:pPr>
      <w:r w:rsidRPr="00FD3A21">
        <w:rPr>
          <w:color w:val="00B050"/>
        </w:rPr>
        <w:t xml:space="preserve">--- Chú thích: 1* là </w:t>
      </w:r>
      <w:r>
        <w:rPr>
          <w:color w:val="00B050"/>
        </w:rPr>
        <w:t xml:space="preserve">mức độ </w:t>
      </w:r>
      <w:r w:rsidRPr="00FD3A21">
        <w:rPr>
          <w:color w:val="00B050"/>
        </w:rPr>
        <w:t>câu hỏi phần Viết</w:t>
      </w:r>
    </w:p>
    <w:p w14:paraId="6E6A82F4" w14:textId="77777777" w:rsidR="00C90F37" w:rsidRDefault="00C90F37" w:rsidP="00C90F37">
      <w:pPr>
        <w:spacing w:after="0"/>
        <w:jc w:val="both"/>
      </w:pPr>
    </w:p>
    <w:p w14:paraId="0D4971D0" w14:textId="3623B845" w:rsidR="00C90F37" w:rsidRPr="00C90F37" w:rsidRDefault="00C90F37" w:rsidP="00C90F37">
      <w:pPr>
        <w:spacing w:after="0"/>
        <w:jc w:val="both"/>
        <w:rPr>
          <w:b/>
          <w:color w:val="4472C4" w:themeColor="accent1"/>
        </w:rPr>
      </w:pPr>
      <w:r w:rsidRPr="00C90F37">
        <w:rPr>
          <w:b/>
          <w:color w:val="4472C4" w:themeColor="accent1"/>
        </w:rPr>
        <w:t>* Hình thức Tự luận.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C90F37" w14:paraId="0913E2C8" w14:textId="77777777" w:rsidTr="00504501">
        <w:trPr>
          <w:tblHeader/>
        </w:trPr>
        <w:tc>
          <w:tcPr>
            <w:tcW w:w="1271" w:type="dxa"/>
            <w:vMerge w:val="restart"/>
            <w:vAlign w:val="center"/>
          </w:tcPr>
          <w:p w14:paraId="6D588A3F" w14:textId="767ABEAC" w:rsidR="00C90F37" w:rsidRPr="00C90F37" w:rsidRDefault="00C90F37" w:rsidP="00504501">
            <w:pPr>
              <w:spacing w:before="120"/>
              <w:jc w:val="center"/>
              <w:rPr>
                <w:b/>
                <w:bCs/>
                <w:color w:val="4472C4" w:themeColor="accent1"/>
              </w:rPr>
            </w:pPr>
            <w:r w:rsidRPr="00C90F37">
              <w:rPr>
                <w:b/>
                <w:bCs/>
                <w:color w:val="4472C4" w:themeColor="accent1"/>
              </w:rPr>
              <w:t>Khối 10</w:t>
            </w:r>
          </w:p>
          <w:p w14:paraId="78BC8AB2" w14:textId="77777777" w:rsidR="00C90F37" w:rsidRPr="009B7D78" w:rsidRDefault="00C90F37" w:rsidP="00504501">
            <w:pPr>
              <w:spacing w:before="120"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7421B995" w14:textId="77777777" w:rsidR="00C90F37" w:rsidRPr="00826E79" w:rsidRDefault="00C90F37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4CD99120" w14:textId="77777777" w:rsidR="00C90F37" w:rsidRPr="00826E79" w:rsidRDefault="00C90F37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51A1462D" w14:textId="77777777" w:rsidR="00C90F37" w:rsidRPr="00826E79" w:rsidRDefault="00C90F37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330E061D" w14:textId="77777777" w:rsidR="00C90F37" w:rsidRPr="00826E79" w:rsidRDefault="00C90F37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3C0D513D" w14:textId="77777777" w:rsidR="00C90F37" w:rsidRPr="00826E79" w:rsidRDefault="00C90F37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65F26EAB" w14:textId="77777777" w:rsidR="00C90F37" w:rsidRPr="00826E79" w:rsidRDefault="00C90F37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208C8A56" w14:textId="77777777" w:rsidR="00C90F37" w:rsidRDefault="00C90F37" w:rsidP="00504501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4AA3D484" w14:textId="77777777" w:rsidR="00C90F37" w:rsidRPr="001073DF" w:rsidRDefault="00C90F37" w:rsidP="00504501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0A1CAC8A" w14:textId="77777777" w:rsidR="00C90F37" w:rsidRPr="00605D46" w:rsidRDefault="00C90F37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C90F37" w14:paraId="19891CB3" w14:textId="77777777" w:rsidTr="00504501">
        <w:trPr>
          <w:tblHeader/>
        </w:trPr>
        <w:tc>
          <w:tcPr>
            <w:tcW w:w="1271" w:type="dxa"/>
            <w:vMerge/>
            <w:vAlign w:val="center"/>
          </w:tcPr>
          <w:p w14:paraId="5AEFD26B" w14:textId="77777777" w:rsidR="00C90F37" w:rsidRDefault="00C90F37" w:rsidP="00504501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3D6842D0" w14:textId="77777777" w:rsidR="00C90F37" w:rsidRPr="0052303F" w:rsidRDefault="00C90F37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63D80DA3" w14:textId="77777777" w:rsidR="00C90F37" w:rsidRPr="0052303F" w:rsidRDefault="00C90F37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72900B84" w14:textId="77777777" w:rsidR="00C90F37" w:rsidRPr="0052303F" w:rsidRDefault="00C90F37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1B16B6F9" w14:textId="77777777" w:rsidR="00C90F37" w:rsidRPr="0052303F" w:rsidRDefault="00C90F37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1763736" w14:textId="77777777" w:rsidR="00C90F37" w:rsidRPr="0052303F" w:rsidRDefault="00C90F37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F30FAC5" w14:textId="77777777" w:rsidR="00C90F37" w:rsidRPr="0052303F" w:rsidRDefault="00C90F37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5111D79" w14:textId="77777777" w:rsidR="00C90F37" w:rsidRPr="0052303F" w:rsidRDefault="00C90F37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0CA496DB" w14:textId="77777777" w:rsidR="00C90F37" w:rsidRPr="0052303F" w:rsidRDefault="00C90F37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213C189E" w14:textId="77777777" w:rsidR="00C90F37" w:rsidRPr="001073DF" w:rsidRDefault="00C90F37" w:rsidP="00504501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C90F37" w14:paraId="38F4D009" w14:textId="77777777" w:rsidTr="00504501">
        <w:tc>
          <w:tcPr>
            <w:tcW w:w="1271" w:type="dxa"/>
          </w:tcPr>
          <w:p w14:paraId="3C1EB474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00FD8D2D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A1DB252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975" w:type="dxa"/>
          </w:tcPr>
          <w:p w14:paraId="004EA566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42BDC1C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975" w:type="dxa"/>
          </w:tcPr>
          <w:p w14:paraId="01A7FA27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434576D" w14:textId="4F8072A8" w:rsidR="00C90F37" w:rsidRPr="00685CBF" w:rsidRDefault="0050450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0F37">
              <w:rPr>
                <w:sz w:val="24"/>
                <w:szCs w:val="24"/>
              </w:rPr>
              <w:t>0%</w:t>
            </w:r>
          </w:p>
        </w:tc>
        <w:tc>
          <w:tcPr>
            <w:tcW w:w="975" w:type="dxa"/>
          </w:tcPr>
          <w:p w14:paraId="070ABF5A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25B9B00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4F563324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C90F37" w14:paraId="516AD126" w14:textId="77777777" w:rsidTr="00504501">
        <w:tc>
          <w:tcPr>
            <w:tcW w:w="1271" w:type="dxa"/>
          </w:tcPr>
          <w:p w14:paraId="22DDA896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2C9948A0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F83FC91" w14:textId="40E7DA03" w:rsidR="00C90F37" w:rsidRPr="00685CBF" w:rsidRDefault="00C90F37" w:rsidP="00C90F3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2+1*</w:t>
            </w:r>
          </w:p>
        </w:tc>
        <w:tc>
          <w:tcPr>
            <w:tcW w:w="975" w:type="dxa"/>
          </w:tcPr>
          <w:p w14:paraId="557D035E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7F70BEF" w14:textId="4002FE6D" w:rsidR="00C90F37" w:rsidRPr="00685CBF" w:rsidRDefault="00C90F37" w:rsidP="00C90F3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2+1*</w:t>
            </w:r>
          </w:p>
        </w:tc>
        <w:tc>
          <w:tcPr>
            <w:tcW w:w="975" w:type="dxa"/>
          </w:tcPr>
          <w:p w14:paraId="1B91A10D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CDC1F4D" w14:textId="57AE8501" w:rsidR="00C90F37" w:rsidRPr="00685CBF" w:rsidRDefault="003A1FEB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0F37">
              <w:rPr>
                <w:sz w:val="24"/>
                <w:szCs w:val="24"/>
              </w:rPr>
              <w:t>+</w:t>
            </w:r>
            <w:r w:rsidR="00504501">
              <w:rPr>
                <w:sz w:val="24"/>
                <w:szCs w:val="24"/>
              </w:rPr>
              <w:t>1</w:t>
            </w:r>
            <w:r w:rsidR="00C90F37">
              <w:rPr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14:paraId="63A9B3EC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068549B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D82790E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...</w:t>
            </w:r>
          </w:p>
        </w:tc>
      </w:tr>
      <w:tr w:rsidR="00C90F37" w14:paraId="1D409D3A" w14:textId="77777777" w:rsidTr="00504501">
        <w:tc>
          <w:tcPr>
            <w:tcW w:w="1271" w:type="dxa"/>
          </w:tcPr>
          <w:p w14:paraId="09E67679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695BC75D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0FC1899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75" w:type="dxa"/>
          </w:tcPr>
          <w:p w14:paraId="624868F1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EEECAB5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79E348EF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F71E818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FE1B084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03DA2F3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7A12CCE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C90F37" w14:paraId="457D97FF" w14:textId="77777777" w:rsidTr="00504501">
        <w:tc>
          <w:tcPr>
            <w:tcW w:w="1271" w:type="dxa"/>
          </w:tcPr>
          <w:p w14:paraId="52DC6AFF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6D01A9ED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3E0DB83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975" w:type="dxa"/>
          </w:tcPr>
          <w:p w14:paraId="14521885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C835765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975" w:type="dxa"/>
          </w:tcPr>
          <w:p w14:paraId="45BC968E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EE8AFC2" w14:textId="6BF140A7" w:rsidR="00C90F37" w:rsidRPr="00685CBF" w:rsidRDefault="0050450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0F37">
              <w:rPr>
                <w:sz w:val="24"/>
                <w:szCs w:val="24"/>
              </w:rPr>
              <w:t>0%</w:t>
            </w:r>
          </w:p>
        </w:tc>
        <w:tc>
          <w:tcPr>
            <w:tcW w:w="975" w:type="dxa"/>
          </w:tcPr>
          <w:p w14:paraId="6FAB8E13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3765E9F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0F18CD03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C90F37" w14:paraId="35CCCA11" w14:textId="77777777" w:rsidTr="00504501">
        <w:tc>
          <w:tcPr>
            <w:tcW w:w="1271" w:type="dxa"/>
          </w:tcPr>
          <w:p w14:paraId="7E3CFC68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04AC1BC5" w14:textId="486C84E8" w:rsidR="00C90F37" w:rsidRPr="00685CBF" w:rsidRDefault="0050450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59B1FCF4" w14:textId="042BB8EB" w:rsidR="00C90F37" w:rsidRPr="00685CBF" w:rsidRDefault="0050450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1C41F2D0" w14:textId="34D4F19F" w:rsidR="00C90F37" w:rsidRPr="00685CBF" w:rsidRDefault="00684434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</w:tcPr>
          <w:p w14:paraId="290CC4B2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69E29DCE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...</w:t>
            </w:r>
          </w:p>
        </w:tc>
      </w:tr>
      <w:tr w:rsidR="00C90F37" w14:paraId="55DC1AFC" w14:textId="77777777" w:rsidTr="00504501">
        <w:tc>
          <w:tcPr>
            <w:tcW w:w="1271" w:type="dxa"/>
          </w:tcPr>
          <w:p w14:paraId="0C70CD0A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5E76AA75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950" w:type="dxa"/>
            <w:gridSpan w:val="2"/>
          </w:tcPr>
          <w:p w14:paraId="097642B1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950" w:type="dxa"/>
            <w:gridSpan w:val="2"/>
          </w:tcPr>
          <w:p w14:paraId="18E94144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951" w:type="dxa"/>
            <w:gridSpan w:val="2"/>
          </w:tcPr>
          <w:p w14:paraId="477993B0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E239371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C90F37" w14:paraId="0CF3B04E" w14:textId="77777777" w:rsidTr="00504501">
        <w:tc>
          <w:tcPr>
            <w:tcW w:w="1271" w:type="dxa"/>
          </w:tcPr>
          <w:p w14:paraId="78041394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lastRenderedPageBreak/>
              <w:t>Tỷ lệ % tổng điểm</w:t>
            </w:r>
          </w:p>
        </w:tc>
        <w:tc>
          <w:tcPr>
            <w:tcW w:w="1950" w:type="dxa"/>
            <w:gridSpan w:val="2"/>
          </w:tcPr>
          <w:p w14:paraId="4F701365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950" w:type="dxa"/>
            <w:gridSpan w:val="2"/>
          </w:tcPr>
          <w:p w14:paraId="19A4E2A2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950" w:type="dxa"/>
            <w:gridSpan w:val="2"/>
          </w:tcPr>
          <w:p w14:paraId="65972BA1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951" w:type="dxa"/>
            <w:gridSpan w:val="2"/>
          </w:tcPr>
          <w:p w14:paraId="7371A3F7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69AC2AD2" w14:textId="77777777" w:rsidR="00C90F37" w:rsidRPr="00685CBF" w:rsidRDefault="00C90F37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4866E8F3" w14:textId="77777777" w:rsidR="0074179F" w:rsidRPr="00FD3A21" w:rsidRDefault="0074179F" w:rsidP="0074179F">
      <w:pPr>
        <w:spacing w:after="0"/>
        <w:jc w:val="both"/>
        <w:rPr>
          <w:color w:val="00B050"/>
        </w:rPr>
      </w:pPr>
      <w:r w:rsidRPr="00FD3A21">
        <w:rPr>
          <w:color w:val="00B050"/>
        </w:rPr>
        <w:t xml:space="preserve">--- Chú thích: 1* là </w:t>
      </w:r>
      <w:r>
        <w:rPr>
          <w:color w:val="00B050"/>
        </w:rPr>
        <w:t xml:space="preserve">mức độ </w:t>
      </w:r>
      <w:r w:rsidRPr="00FD3A21">
        <w:rPr>
          <w:color w:val="00B050"/>
        </w:rPr>
        <w:t>câu hỏi phần Viết</w:t>
      </w:r>
    </w:p>
    <w:p w14:paraId="56D6DF29" w14:textId="77777777" w:rsidR="00011128" w:rsidRPr="00FD3A21" w:rsidRDefault="00011128" w:rsidP="00C90F37">
      <w:pPr>
        <w:spacing w:after="0"/>
        <w:jc w:val="both"/>
        <w:rPr>
          <w:color w:val="00B05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9925B1" w14:paraId="4AA12C11" w14:textId="77777777" w:rsidTr="00504501">
        <w:trPr>
          <w:tblHeader/>
        </w:trPr>
        <w:tc>
          <w:tcPr>
            <w:tcW w:w="1271" w:type="dxa"/>
            <w:vMerge w:val="restart"/>
            <w:vAlign w:val="center"/>
          </w:tcPr>
          <w:p w14:paraId="45DDC55A" w14:textId="77777777" w:rsidR="009925B1" w:rsidRPr="009B7D78" w:rsidRDefault="009925B1" w:rsidP="00504501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Khối 11</w:t>
            </w:r>
          </w:p>
          <w:p w14:paraId="67E8DB2B" w14:textId="77777777" w:rsidR="009925B1" w:rsidRPr="009B7D78" w:rsidRDefault="009925B1" w:rsidP="00504501">
            <w:pPr>
              <w:spacing w:before="120"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B2CF9C7" w14:textId="77777777" w:rsidR="009925B1" w:rsidRPr="00826E79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37773C7B" w14:textId="77777777" w:rsidR="009925B1" w:rsidRPr="00826E79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745817D1" w14:textId="77777777" w:rsidR="009925B1" w:rsidRPr="00826E79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7296A4A9" w14:textId="77777777" w:rsidR="009925B1" w:rsidRPr="00826E79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1837CB6D" w14:textId="77777777" w:rsidR="009925B1" w:rsidRPr="00826E79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2F83DAF5" w14:textId="77777777" w:rsidR="009925B1" w:rsidRPr="00826E79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7073B1FB" w14:textId="77777777" w:rsidR="009925B1" w:rsidRDefault="009925B1" w:rsidP="00504501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217FE73E" w14:textId="77777777" w:rsidR="009925B1" w:rsidRPr="001073DF" w:rsidRDefault="009925B1" w:rsidP="00504501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42D6EF25" w14:textId="77777777" w:rsidR="009925B1" w:rsidRPr="00605D46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9925B1" w14:paraId="5D6D470A" w14:textId="77777777" w:rsidTr="00504501">
        <w:trPr>
          <w:tblHeader/>
        </w:trPr>
        <w:tc>
          <w:tcPr>
            <w:tcW w:w="1271" w:type="dxa"/>
            <w:vMerge/>
            <w:vAlign w:val="center"/>
          </w:tcPr>
          <w:p w14:paraId="242468E9" w14:textId="77777777" w:rsidR="009925B1" w:rsidRDefault="009925B1" w:rsidP="00504501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23D9793B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690C83F4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02F1856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49C555E9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327DAE1A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1A8CE8D9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ACD98A9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2C665E57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6E3E0C5D" w14:textId="77777777" w:rsidR="009925B1" w:rsidRPr="001073DF" w:rsidRDefault="009925B1" w:rsidP="00504501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9925B1" w14:paraId="222B87DB" w14:textId="77777777" w:rsidTr="00504501">
        <w:tc>
          <w:tcPr>
            <w:tcW w:w="1271" w:type="dxa"/>
          </w:tcPr>
          <w:p w14:paraId="444B4331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165D929C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ECE1C0D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975" w:type="dxa"/>
          </w:tcPr>
          <w:p w14:paraId="6416ED19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E92B1C5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975" w:type="dxa"/>
          </w:tcPr>
          <w:p w14:paraId="3CBABCAA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2E4A763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975" w:type="dxa"/>
          </w:tcPr>
          <w:p w14:paraId="78F674CD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1EBD5A2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6F6F76C0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9925B1" w14:paraId="1D96FC29" w14:textId="77777777" w:rsidTr="00504501">
        <w:tc>
          <w:tcPr>
            <w:tcW w:w="1271" w:type="dxa"/>
          </w:tcPr>
          <w:p w14:paraId="7B07A9CE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700A4E73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670937A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2+2*</w:t>
            </w:r>
          </w:p>
        </w:tc>
        <w:tc>
          <w:tcPr>
            <w:tcW w:w="975" w:type="dxa"/>
          </w:tcPr>
          <w:p w14:paraId="37D69958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EC59FA2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1+2*</w:t>
            </w:r>
          </w:p>
        </w:tc>
        <w:tc>
          <w:tcPr>
            <w:tcW w:w="975" w:type="dxa"/>
          </w:tcPr>
          <w:p w14:paraId="3E89DB73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9B49D33" w14:textId="56BED528" w:rsidR="009925B1" w:rsidRPr="00685CBF" w:rsidRDefault="00084CD7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25B1">
              <w:rPr>
                <w:sz w:val="24"/>
                <w:szCs w:val="24"/>
              </w:rPr>
              <w:t>+2*</w:t>
            </w:r>
          </w:p>
        </w:tc>
        <w:tc>
          <w:tcPr>
            <w:tcW w:w="975" w:type="dxa"/>
          </w:tcPr>
          <w:p w14:paraId="30FF7FE0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4D97FC0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706DE9D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...</w:t>
            </w:r>
          </w:p>
        </w:tc>
      </w:tr>
      <w:tr w:rsidR="009925B1" w14:paraId="7E6EF247" w14:textId="77777777" w:rsidTr="00504501">
        <w:tc>
          <w:tcPr>
            <w:tcW w:w="1271" w:type="dxa"/>
          </w:tcPr>
          <w:p w14:paraId="4454838A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79472C61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A7E90FB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75" w:type="dxa"/>
          </w:tcPr>
          <w:p w14:paraId="248CBDE2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65D52A1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0537C7EE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7FD95FB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66F9194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130BAF9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581C4FD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9925B1" w14:paraId="07F6F5D7" w14:textId="77777777" w:rsidTr="00504501">
        <w:tc>
          <w:tcPr>
            <w:tcW w:w="1271" w:type="dxa"/>
          </w:tcPr>
          <w:p w14:paraId="01517BDE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2E09A0AF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266136C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975" w:type="dxa"/>
          </w:tcPr>
          <w:p w14:paraId="6103DDE7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C64C9F9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975" w:type="dxa"/>
          </w:tcPr>
          <w:p w14:paraId="71A5343D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9D1FFD2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975" w:type="dxa"/>
          </w:tcPr>
          <w:p w14:paraId="384FF847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EF47F3A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34C1C031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9925B1" w14:paraId="2577D972" w14:textId="77777777" w:rsidTr="00504501">
        <w:tc>
          <w:tcPr>
            <w:tcW w:w="1271" w:type="dxa"/>
          </w:tcPr>
          <w:p w14:paraId="2841EB02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03E18485" w14:textId="4B6ADB1E" w:rsidR="009925B1" w:rsidRPr="00685CBF" w:rsidRDefault="008F183C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7DA59F28" w14:textId="028E35AC" w:rsidR="009925B1" w:rsidRPr="00685CBF" w:rsidRDefault="008F183C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2"/>
          </w:tcPr>
          <w:p w14:paraId="55D7AE40" w14:textId="7F708CAE" w:rsidR="009925B1" w:rsidRPr="00685CBF" w:rsidRDefault="008F183C" w:rsidP="00504501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</w:t>
            </w:r>
            <w:bookmarkEnd w:id="0"/>
          </w:p>
        </w:tc>
        <w:tc>
          <w:tcPr>
            <w:tcW w:w="1951" w:type="dxa"/>
            <w:gridSpan w:val="2"/>
          </w:tcPr>
          <w:p w14:paraId="4E44BCAB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E06C9C8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...</w:t>
            </w:r>
          </w:p>
        </w:tc>
      </w:tr>
      <w:tr w:rsidR="009925B1" w14:paraId="12E0CA14" w14:textId="77777777" w:rsidTr="00504501">
        <w:tc>
          <w:tcPr>
            <w:tcW w:w="1271" w:type="dxa"/>
          </w:tcPr>
          <w:p w14:paraId="01DDB173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30ED43BF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950" w:type="dxa"/>
            <w:gridSpan w:val="2"/>
          </w:tcPr>
          <w:p w14:paraId="194CCE5C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950" w:type="dxa"/>
            <w:gridSpan w:val="2"/>
          </w:tcPr>
          <w:p w14:paraId="32954CFB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951" w:type="dxa"/>
            <w:gridSpan w:val="2"/>
          </w:tcPr>
          <w:p w14:paraId="24B6FD72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B25C41A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9925B1" w14:paraId="634A25AF" w14:textId="77777777" w:rsidTr="00504501">
        <w:tc>
          <w:tcPr>
            <w:tcW w:w="1271" w:type="dxa"/>
          </w:tcPr>
          <w:p w14:paraId="54B51052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413FF653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950" w:type="dxa"/>
            <w:gridSpan w:val="2"/>
          </w:tcPr>
          <w:p w14:paraId="4DD9B481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950" w:type="dxa"/>
            <w:gridSpan w:val="2"/>
          </w:tcPr>
          <w:p w14:paraId="33EE9759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951" w:type="dxa"/>
            <w:gridSpan w:val="2"/>
          </w:tcPr>
          <w:p w14:paraId="63310D0B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6BCE456C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38877106" w14:textId="77777777" w:rsidR="0074179F" w:rsidRPr="00FD3A21" w:rsidRDefault="0074179F" w:rsidP="0074179F">
      <w:pPr>
        <w:spacing w:after="0"/>
        <w:jc w:val="both"/>
        <w:rPr>
          <w:color w:val="00B050"/>
        </w:rPr>
      </w:pPr>
      <w:r w:rsidRPr="00FD3A21">
        <w:rPr>
          <w:color w:val="00B050"/>
        </w:rPr>
        <w:t xml:space="preserve">--- Chú thích: 2* là </w:t>
      </w:r>
      <w:r>
        <w:rPr>
          <w:color w:val="00B050"/>
        </w:rPr>
        <w:t xml:space="preserve">mức độ </w:t>
      </w:r>
      <w:r w:rsidRPr="00FD3A21">
        <w:rPr>
          <w:color w:val="00B050"/>
        </w:rPr>
        <w:t>câu hỏi phần Làm văn (NLXH và NLVH)</w:t>
      </w:r>
    </w:p>
    <w:p w14:paraId="7CBDE112" w14:textId="77777777" w:rsidR="009925B1" w:rsidRDefault="009925B1" w:rsidP="002F5E8C">
      <w:pPr>
        <w:spacing w:after="0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9925B1" w14:paraId="24C9B4CE" w14:textId="77777777" w:rsidTr="00504501">
        <w:trPr>
          <w:tblHeader/>
        </w:trPr>
        <w:tc>
          <w:tcPr>
            <w:tcW w:w="1271" w:type="dxa"/>
            <w:vMerge w:val="restart"/>
            <w:vAlign w:val="center"/>
          </w:tcPr>
          <w:p w14:paraId="1ED8576A" w14:textId="77777777" w:rsidR="009925B1" w:rsidRPr="00FB6260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FB6260">
              <w:rPr>
                <w:b/>
                <w:bCs/>
                <w:color w:val="C00000"/>
              </w:rPr>
              <w:t>Khối 12</w:t>
            </w:r>
          </w:p>
          <w:p w14:paraId="6C9E2EA9" w14:textId="77777777" w:rsidR="009925B1" w:rsidRPr="009B7D78" w:rsidRDefault="009925B1" w:rsidP="00504501">
            <w:pPr>
              <w:spacing w:before="120"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0B70E93B" w14:textId="77777777" w:rsidR="009925B1" w:rsidRPr="00826E79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05B03C34" w14:textId="77777777" w:rsidR="009925B1" w:rsidRPr="00826E79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55023A1B" w14:textId="77777777" w:rsidR="009925B1" w:rsidRPr="00826E79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517C05E2" w14:textId="77777777" w:rsidR="009925B1" w:rsidRPr="00826E79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1DFA9468" w14:textId="77777777" w:rsidR="009925B1" w:rsidRPr="00826E79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311C2370" w14:textId="77777777" w:rsidR="009925B1" w:rsidRPr="00826E79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1F88485F" w14:textId="77777777" w:rsidR="009925B1" w:rsidRDefault="009925B1" w:rsidP="00504501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4A4D1F55" w14:textId="77777777" w:rsidR="009925B1" w:rsidRPr="001073DF" w:rsidRDefault="009925B1" w:rsidP="00504501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0BB7C9E9" w14:textId="77777777" w:rsidR="009925B1" w:rsidRPr="00605D46" w:rsidRDefault="009925B1" w:rsidP="00504501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9925B1" w14:paraId="546A8E82" w14:textId="77777777" w:rsidTr="00504501">
        <w:trPr>
          <w:tblHeader/>
        </w:trPr>
        <w:tc>
          <w:tcPr>
            <w:tcW w:w="1271" w:type="dxa"/>
            <w:vMerge/>
            <w:vAlign w:val="center"/>
          </w:tcPr>
          <w:p w14:paraId="692A0F69" w14:textId="77777777" w:rsidR="009925B1" w:rsidRDefault="009925B1" w:rsidP="00504501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0D9E216A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06749310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413A7F17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7C2A6A9F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02494ABB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50C489E0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1EEA3B15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1AE963E8" w14:textId="77777777" w:rsidR="009925B1" w:rsidRPr="0052303F" w:rsidRDefault="009925B1" w:rsidP="00504501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06AA7581" w14:textId="77777777" w:rsidR="009925B1" w:rsidRPr="001073DF" w:rsidRDefault="009925B1" w:rsidP="00504501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9925B1" w14:paraId="22B2DCD2" w14:textId="77777777" w:rsidTr="00504501">
        <w:tc>
          <w:tcPr>
            <w:tcW w:w="1271" w:type="dxa"/>
          </w:tcPr>
          <w:p w14:paraId="16E9F75B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28C327A4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1D4804A" w14:textId="0EA3653F" w:rsidR="009925B1" w:rsidRPr="00685CBF" w:rsidRDefault="009925B1" w:rsidP="0091402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0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14:paraId="304A7C30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48B0718" w14:textId="782B0848" w:rsidR="009925B1" w:rsidRPr="00685CBF" w:rsidRDefault="009925B1" w:rsidP="0091402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40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14:paraId="549BEC66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CC8E63C" w14:textId="778B369A" w:rsidR="009925B1" w:rsidRPr="00685CBF" w:rsidRDefault="00914024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25B1">
              <w:rPr>
                <w:sz w:val="24"/>
                <w:szCs w:val="24"/>
              </w:rPr>
              <w:t>0%</w:t>
            </w:r>
          </w:p>
        </w:tc>
        <w:tc>
          <w:tcPr>
            <w:tcW w:w="975" w:type="dxa"/>
          </w:tcPr>
          <w:p w14:paraId="42357C31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8EA28F6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6A3231F1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9925B1" w14:paraId="1CE7CC25" w14:textId="77777777" w:rsidTr="00504501">
        <w:tc>
          <w:tcPr>
            <w:tcW w:w="1271" w:type="dxa"/>
          </w:tcPr>
          <w:p w14:paraId="42CE17D7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77756BBE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EB353A7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2+2*</w:t>
            </w:r>
          </w:p>
        </w:tc>
        <w:tc>
          <w:tcPr>
            <w:tcW w:w="975" w:type="dxa"/>
          </w:tcPr>
          <w:p w14:paraId="709D22C7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74C28E6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1+2*</w:t>
            </w:r>
          </w:p>
        </w:tc>
        <w:tc>
          <w:tcPr>
            <w:tcW w:w="975" w:type="dxa"/>
          </w:tcPr>
          <w:p w14:paraId="1FC9DC18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E0D44B6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1+2*</w:t>
            </w:r>
          </w:p>
        </w:tc>
        <w:tc>
          <w:tcPr>
            <w:tcW w:w="975" w:type="dxa"/>
          </w:tcPr>
          <w:p w14:paraId="7E11B23C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7EFA9E0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054B671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...</w:t>
            </w:r>
          </w:p>
        </w:tc>
      </w:tr>
      <w:tr w:rsidR="009925B1" w14:paraId="73166524" w14:textId="77777777" w:rsidTr="00504501">
        <w:tc>
          <w:tcPr>
            <w:tcW w:w="1271" w:type="dxa"/>
          </w:tcPr>
          <w:p w14:paraId="038F58AC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2D497EED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79705AA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75" w:type="dxa"/>
          </w:tcPr>
          <w:p w14:paraId="77C1341B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9F8D8A2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6A9B9D2F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EEA0836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349EE4A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6474B4C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8208836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9925B1" w14:paraId="319877EC" w14:textId="77777777" w:rsidTr="00504501">
        <w:tc>
          <w:tcPr>
            <w:tcW w:w="1271" w:type="dxa"/>
          </w:tcPr>
          <w:p w14:paraId="3D331B00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6C9FB1D4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5760242" w14:textId="35424F01" w:rsidR="009925B1" w:rsidRPr="00685CBF" w:rsidRDefault="009925B1" w:rsidP="0091402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0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14:paraId="5B417BB6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A33D7DF" w14:textId="3983DB7F" w:rsidR="009925B1" w:rsidRPr="00685CBF" w:rsidRDefault="009925B1" w:rsidP="0091402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40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14:paraId="31ED6F4A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CD3254C" w14:textId="3E207B43" w:rsidR="009925B1" w:rsidRPr="00685CBF" w:rsidRDefault="00914024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25B1">
              <w:rPr>
                <w:sz w:val="24"/>
                <w:szCs w:val="24"/>
              </w:rPr>
              <w:t>0%</w:t>
            </w:r>
          </w:p>
        </w:tc>
        <w:tc>
          <w:tcPr>
            <w:tcW w:w="975" w:type="dxa"/>
          </w:tcPr>
          <w:p w14:paraId="4B4AD663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10F5E86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15A9E3E5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9925B1" w14:paraId="0FAAB16E" w14:textId="77777777" w:rsidTr="00504501">
        <w:tc>
          <w:tcPr>
            <w:tcW w:w="1271" w:type="dxa"/>
          </w:tcPr>
          <w:p w14:paraId="413D6742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6BAF369A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3BCE93CD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2"/>
          </w:tcPr>
          <w:p w14:paraId="7F090200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</w:tcPr>
          <w:p w14:paraId="179EB4BC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E885827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...</w:t>
            </w:r>
          </w:p>
        </w:tc>
      </w:tr>
      <w:tr w:rsidR="009925B1" w14:paraId="040370BE" w14:textId="77777777" w:rsidTr="00504501">
        <w:tc>
          <w:tcPr>
            <w:tcW w:w="1271" w:type="dxa"/>
          </w:tcPr>
          <w:p w14:paraId="22657399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2910759F" w14:textId="0FC9AAC0" w:rsidR="009925B1" w:rsidRPr="00685CBF" w:rsidRDefault="00914024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950" w:type="dxa"/>
            <w:gridSpan w:val="2"/>
          </w:tcPr>
          <w:p w14:paraId="777D21B6" w14:textId="13DF40F9" w:rsidR="009925B1" w:rsidRPr="00685CBF" w:rsidRDefault="009925B1" w:rsidP="0091402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914024"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gridSpan w:val="2"/>
          </w:tcPr>
          <w:p w14:paraId="168331DD" w14:textId="5CFF9ABD" w:rsidR="009925B1" w:rsidRPr="00685CBF" w:rsidRDefault="00914024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25B1">
              <w:rPr>
                <w:sz w:val="24"/>
                <w:szCs w:val="24"/>
              </w:rPr>
              <w:t>,0</w:t>
            </w:r>
          </w:p>
        </w:tc>
        <w:tc>
          <w:tcPr>
            <w:tcW w:w="1951" w:type="dxa"/>
            <w:gridSpan w:val="2"/>
          </w:tcPr>
          <w:p w14:paraId="421CB0BE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61B55179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9925B1" w14:paraId="620C53FD" w14:textId="77777777" w:rsidTr="00504501">
        <w:tc>
          <w:tcPr>
            <w:tcW w:w="1271" w:type="dxa"/>
          </w:tcPr>
          <w:p w14:paraId="1308DE13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563C4974" w14:textId="420B6E2E" w:rsidR="009925B1" w:rsidRPr="00685CBF" w:rsidRDefault="00914024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925B1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gridSpan w:val="2"/>
          </w:tcPr>
          <w:p w14:paraId="61DADD13" w14:textId="18DAB105" w:rsidR="009925B1" w:rsidRPr="00685CBF" w:rsidRDefault="009925B1" w:rsidP="0091402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40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gridSpan w:val="2"/>
          </w:tcPr>
          <w:p w14:paraId="24601E5C" w14:textId="3726CD58" w:rsidR="009925B1" w:rsidRPr="00685CBF" w:rsidRDefault="00914024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25B1">
              <w:rPr>
                <w:sz w:val="24"/>
                <w:szCs w:val="24"/>
              </w:rPr>
              <w:t>0%</w:t>
            </w:r>
          </w:p>
        </w:tc>
        <w:tc>
          <w:tcPr>
            <w:tcW w:w="1951" w:type="dxa"/>
            <w:gridSpan w:val="2"/>
          </w:tcPr>
          <w:p w14:paraId="16797DF3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4DE1948A" w14:textId="77777777" w:rsidR="009925B1" w:rsidRPr="00685CBF" w:rsidRDefault="009925B1" w:rsidP="00504501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3F07D124" w14:textId="77777777" w:rsidR="0074179F" w:rsidRPr="00FD3A21" w:rsidRDefault="0074179F" w:rsidP="0074179F">
      <w:pPr>
        <w:spacing w:after="0"/>
        <w:jc w:val="both"/>
        <w:rPr>
          <w:color w:val="00B050"/>
        </w:rPr>
      </w:pPr>
      <w:r w:rsidRPr="00FD3A21">
        <w:rPr>
          <w:color w:val="00B050"/>
        </w:rPr>
        <w:t xml:space="preserve">--- Chú thích: 2* là </w:t>
      </w:r>
      <w:r>
        <w:rPr>
          <w:color w:val="00B050"/>
        </w:rPr>
        <w:t xml:space="preserve">mức độ </w:t>
      </w:r>
      <w:r w:rsidRPr="00FD3A21">
        <w:rPr>
          <w:color w:val="00B050"/>
        </w:rPr>
        <w:t>câu hỏi phần Làm văn (NLXH và NLVH)</w:t>
      </w:r>
    </w:p>
    <w:p w14:paraId="29EF2361" w14:textId="77777777" w:rsidR="0074179F" w:rsidRDefault="0074179F" w:rsidP="00BA7A1B">
      <w:pPr>
        <w:spacing w:before="0" w:after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14:paraId="6C7CAE3D" w14:textId="77777777" w:rsidR="00BA7A1B" w:rsidRPr="00BA7A1B" w:rsidRDefault="00BA7A1B" w:rsidP="00BA7A1B">
      <w:pPr>
        <w:spacing w:before="0" w:after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BA7A1B">
        <w:rPr>
          <w:rFonts w:eastAsia="SimSun"/>
          <w:b/>
          <w:bCs/>
          <w:sz w:val="28"/>
          <w:szCs w:val="28"/>
          <w:lang w:eastAsia="zh-CN"/>
        </w:rPr>
        <w:t>ĐỀ XUẤT BẢNG KIỂM CHẤT LƯỢNG ĐỀ KIỂM TRA MÔN NGỮ VĂN</w:t>
      </w:r>
    </w:p>
    <w:p w14:paraId="0635435D" w14:textId="77777777" w:rsidR="00BA7A1B" w:rsidRPr="00BA7A1B" w:rsidRDefault="00BA7A1B" w:rsidP="00BA7A1B">
      <w:pPr>
        <w:spacing w:before="0" w:after="0"/>
        <w:rPr>
          <w:rFonts w:eastAsia="SimSun"/>
          <w:sz w:val="24"/>
          <w:szCs w:val="24"/>
          <w:lang w:eastAsia="zh-CN"/>
        </w:rPr>
      </w:pPr>
    </w:p>
    <w:p w14:paraId="4465FB29" w14:textId="77777777" w:rsidR="00BA7A1B" w:rsidRPr="00BA7A1B" w:rsidRDefault="00BA7A1B" w:rsidP="00BA7A1B">
      <w:pPr>
        <w:numPr>
          <w:ilvl w:val="0"/>
          <w:numId w:val="21"/>
        </w:numPr>
        <w:spacing w:before="0"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 w:rsidRPr="00BA7A1B">
        <w:rPr>
          <w:rFonts w:eastAsia="SimSun"/>
          <w:b/>
          <w:bCs/>
          <w:sz w:val="24"/>
          <w:szCs w:val="24"/>
          <w:lang w:eastAsia="zh-CN"/>
        </w:rPr>
        <w:t>Bảng kiểm chất lượng đề kiểm tra môn Ngữ văn</w:t>
      </w:r>
    </w:p>
    <w:tbl>
      <w:tblPr>
        <w:tblStyle w:val="TableGrid1"/>
        <w:tblW w:w="10012" w:type="dxa"/>
        <w:tblLayout w:type="fixed"/>
        <w:tblLook w:val="04A0" w:firstRow="1" w:lastRow="0" w:firstColumn="1" w:lastColumn="0" w:noHBand="0" w:noVBand="1"/>
      </w:tblPr>
      <w:tblGrid>
        <w:gridCol w:w="670"/>
        <w:gridCol w:w="763"/>
        <w:gridCol w:w="764"/>
        <w:gridCol w:w="4743"/>
        <w:gridCol w:w="865"/>
        <w:gridCol w:w="843"/>
        <w:gridCol w:w="1364"/>
      </w:tblGrid>
      <w:tr w:rsidR="00BA7A1B" w:rsidRPr="007C2ABE" w14:paraId="62E6EAA4" w14:textId="77777777" w:rsidTr="00BA7A1B">
        <w:tc>
          <w:tcPr>
            <w:tcW w:w="670" w:type="dxa"/>
            <w:shd w:val="clear" w:color="auto" w:fill="F4B083"/>
            <w:vAlign w:val="center"/>
          </w:tcPr>
          <w:p w14:paraId="17612C76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STT</w:t>
            </w:r>
          </w:p>
        </w:tc>
        <w:tc>
          <w:tcPr>
            <w:tcW w:w="6270" w:type="dxa"/>
            <w:gridSpan w:val="3"/>
            <w:shd w:val="clear" w:color="auto" w:fill="F4B083"/>
          </w:tcPr>
          <w:p w14:paraId="05F3792C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NỘI DUNG KIỂM TRA</w:t>
            </w:r>
          </w:p>
        </w:tc>
        <w:tc>
          <w:tcPr>
            <w:tcW w:w="865" w:type="dxa"/>
            <w:shd w:val="clear" w:color="auto" w:fill="F4B083"/>
          </w:tcPr>
          <w:p w14:paraId="687C3957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Chưa</w:t>
            </w:r>
          </w:p>
        </w:tc>
        <w:tc>
          <w:tcPr>
            <w:tcW w:w="843" w:type="dxa"/>
            <w:shd w:val="clear" w:color="auto" w:fill="F4B083"/>
          </w:tcPr>
          <w:p w14:paraId="00B0ACD4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Đạt</w:t>
            </w:r>
          </w:p>
        </w:tc>
        <w:tc>
          <w:tcPr>
            <w:tcW w:w="1364" w:type="dxa"/>
            <w:shd w:val="clear" w:color="auto" w:fill="F4B083"/>
          </w:tcPr>
          <w:p w14:paraId="14E2FBEA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Ghi chú</w:t>
            </w:r>
          </w:p>
        </w:tc>
      </w:tr>
      <w:tr w:rsidR="00BA7A1B" w:rsidRPr="007C2ABE" w14:paraId="6589CBE8" w14:textId="77777777" w:rsidTr="00BA7A1B">
        <w:tc>
          <w:tcPr>
            <w:tcW w:w="670" w:type="dxa"/>
            <w:shd w:val="clear" w:color="auto" w:fill="FBE5D6"/>
            <w:vAlign w:val="center"/>
          </w:tcPr>
          <w:p w14:paraId="4FC4887B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27" w:type="dxa"/>
            <w:gridSpan w:val="2"/>
            <w:vMerge w:val="restart"/>
            <w:shd w:val="clear" w:color="auto" w:fill="FBE5D6"/>
            <w:vAlign w:val="center"/>
          </w:tcPr>
          <w:p w14:paraId="41B4B23F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Thể thức, hình thức văn bản</w:t>
            </w:r>
          </w:p>
        </w:tc>
        <w:tc>
          <w:tcPr>
            <w:tcW w:w="4743" w:type="dxa"/>
            <w:shd w:val="clear" w:color="auto" w:fill="FBE5D6"/>
          </w:tcPr>
          <w:p w14:paraId="4C26F360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Thể thức trình bày đúng quy định.</w:t>
            </w:r>
          </w:p>
        </w:tc>
        <w:tc>
          <w:tcPr>
            <w:tcW w:w="865" w:type="dxa"/>
            <w:shd w:val="clear" w:color="auto" w:fill="FBE5D6"/>
          </w:tcPr>
          <w:p w14:paraId="0D539793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BE5D6"/>
          </w:tcPr>
          <w:p w14:paraId="5AEA92E1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BE5D6"/>
          </w:tcPr>
          <w:p w14:paraId="7411AF95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2061A2EC" w14:textId="77777777" w:rsidTr="00BA7A1B">
        <w:tc>
          <w:tcPr>
            <w:tcW w:w="670" w:type="dxa"/>
            <w:shd w:val="clear" w:color="auto" w:fill="FBE5D6"/>
            <w:vAlign w:val="center"/>
          </w:tcPr>
          <w:p w14:paraId="726068F5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27" w:type="dxa"/>
            <w:gridSpan w:val="2"/>
            <w:vMerge/>
            <w:shd w:val="clear" w:color="auto" w:fill="FBE5D6"/>
            <w:vAlign w:val="center"/>
          </w:tcPr>
          <w:p w14:paraId="77A76B7F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43" w:type="dxa"/>
            <w:shd w:val="clear" w:color="auto" w:fill="FBE5D6"/>
          </w:tcPr>
          <w:p w14:paraId="6CD3E7F0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Cân đối, hài hòa trong từng mặt giấy.</w:t>
            </w:r>
          </w:p>
        </w:tc>
        <w:tc>
          <w:tcPr>
            <w:tcW w:w="865" w:type="dxa"/>
            <w:shd w:val="clear" w:color="auto" w:fill="FBE5D6"/>
          </w:tcPr>
          <w:p w14:paraId="1875C552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BE5D6"/>
          </w:tcPr>
          <w:p w14:paraId="791F9A40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BE5D6"/>
          </w:tcPr>
          <w:p w14:paraId="4C6D83AF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6A7F9B0F" w14:textId="77777777" w:rsidTr="00BA7A1B">
        <w:tc>
          <w:tcPr>
            <w:tcW w:w="670" w:type="dxa"/>
            <w:shd w:val="clear" w:color="auto" w:fill="FBE5D6"/>
            <w:vAlign w:val="center"/>
          </w:tcPr>
          <w:p w14:paraId="5CB4031C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27" w:type="dxa"/>
            <w:gridSpan w:val="2"/>
            <w:vMerge/>
            <w:shd w:val="clear" w:color="auto" w:fill="FBE5D6"/>
            <w:vAlign w:val="center"/>
          </w:tcPr>
          <w:p w14:paraId="00E83F0A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43" w:type="dxa"/>
            <w:shd w:val="clear" w:color="auto" w:fill="FBE5D6"/>
          </w:tcPr>
          <w:p w14:paraId="68C70B64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Hình ảnh, bản đồ, bảng biểu rõ nét, nhất là các chi tiết, đường nét, số </w:t>
            </w:r>
            <w:proofErr w:type="gramStart"/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liệu, …</w:t>
            </w:r>
            <w:proofErr w:type="gramEnd"/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được hỏi.</w:t>
            </w:r>
          </w:p>
        </w:tc>
        <w:tc>
          <w:tcPr>
            <w:tcW w:w="865" w:type="dxa"/>
            <w:shd w:val="clear" w:color="auto" w:fill="FBE5D6"/>
          </w:tcPr>
          <w:p w14:paraId="370CF457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BE5D6"/>
          </w:tcPr>
          <w:p w14:paraId="070679F6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BE5D6"/>
          </w:tcPr>
          <w:p w14:paraId="1E81895E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0F9461C5" w14:textId="77777777" w:rsidTr="00BA7A1B">
        <w:trPr>
          <w:trHeight w:val="255"/>
        </w:trPr>
        <w:tc>
          <w:tcPr>
            <w:tcW w:w="670" w:type="dxa"/>
            <w:shd w:val="clear" w:color="auto" w:fill="FBE5D6"/>
            <w:vAlign w:val="center"/>
          </w:tcPr>
          <w:p w14:paraId="3C6C8C54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27" w:type="dxa"/>
            <w:gridSpan w:val="2"/>
            <w:vMerge/>
            <w:shd w:val="clear" w:color="auto" w:fill="FBE5D6"/>
            <w:vAlign w:val="center"/>
          </w:tcPr>
          <w:p w14:paraId="2B50525A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43" w:type="dxa"/>
            <w:shd w:val="clear" w:color="auto" w:fill="FBE5D6"/>
          </w:tcPr>
          <w:p w14:paraId="43740662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Không mắc lỗi chính tả, ngữ pháp, dùng từ.</w:t>
            </w:r>
          </w:p>
        </w:tc>
        <w:tc>
          <w:tcPr>
            <w:tcW w:w="865" w:type="dxa"/>
            <w:shd w:val="clear" w:color="auto" w:fill="FBE5D6"/>
          </w:tcPr>
          <w:p w14:paraId="5525C693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BE5D6"/>
          </w:tcPr>
          <w:p w14:paraId="253FE19A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BE5D6"/>
          </w:tcPr>
          <w:p w14:paraId="1EBE8F83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36D8066D" w14:textId="77777777" w:rsidTr="00BA7A1B">
        <w:tc>
          <w:tcPr>
            <w:tcW w:w="670" w:type="dxa"/>
            <w:shd w:val="clear" w:color="auto" w:fill="F7CAAC"/>
            <w:vAlign w:val="center"/>
          </w:tcPr>
          <w:p w14:paraId="4A77797D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27" w:type="dxa"/>
            <w:gridSpan w:val="2"/>
            <w:shd w:val="clear" w:color="auto" w:fill="F7CAAC"/>
            <w:vAlign w:val="center"/>
          </w:tcPr>
          <w:p w14:paraId="647C8FB8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Cấu trúc đề</w:t>
            </w:r>
          </w:p>
        </w:tc>
        <w:tc>
          <w:tcPr>
            <w:tcW w:w="4743" w:type="dxa"/>
            <w:shd w:val="clear" w:color="auto" w:fill="F7CAAC"/>
          </w:tcPr>
          <w:p w14:paraId="19A2617C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Khoa học, hợp lý; Sát, đúng ma trận đã thiết kế.</w:t>
            </w:r>
          </w:p>
        </w:tc>
        <w:tc>
          <w:tcPr>
            <w:tcW w:w="865" w:type="dxa"/>
            <w:shd w:val="clear" w:color="auto" w:fill="F7CAAC"/>
          </w:tcPr>
          <w:p w14:paraId="05828B25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7CAAC"/>
          </w:tcPr>
          <w:p w14:paraId="7C20CDA6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7CAAC"/>
          </w:tcPr>
          <w:p w14:paraId="117E56E3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464A94B7" w14:textId="77777777" w:rsidTr="00BA7A1B">
        <w:trPr>
          <w:trHeight w:val="288"/>
        </w:trPr>
        <w:tc>
          <w:tcPr>
            <w:tcW w:w="670" w:type="dxa"/>
            <w:shd w:val="clear" w:color="auto" w:fill="F4B083"/>
            <w:vAlign w:val="center"/>
          </w:tcPr>
          <w:p w14:paraId="187B53C6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63" w:type="dxa"/>
            <w:vMerge w:val="restart"/>
            <w:shd w:val="clear" w:color="auto" w:fill="F4B083"/>
            <w:vAlign w:val="center"/>
          </w:tcPr>
          <w:p w14:paraId="4E49940B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Ngữ liệu đọc hiểu, làm văn</w:t>
            </w:r>
          </w:p>
        </w:tc>
        <w:tc>
          <w:tcPr>
            <w:tcW w:w="764" w:type="dxa"/>
            <w:vMerge w:val="restart"/>
            <w:shd w:val="clear" w:color="auto" w:fill="F4B083"/>
            <w:vAlign w:val="center"/>
          </w:tcPr>
          <w:p w14:paraId="77C13DEA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Nội dung</w:t>
            </w:r>
          </w:p>
        </w:tc>
        <w:tc>
          <w:tcPr>
            <w:tcW w:w="4743" w:type="dxa"/>
            <w:shd w:val="clear" w:color="auto" w:fill="F4B083"/>
          </w:tcPr>
          <w:p w14:paraId="4B7124A1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Văn bản trọn vẹn về nội dung.</w:t>
            </w:r>
          </w:p>
        </w:tc>
        <w:tc>
          <w:tcPr>
            <w:tcW w:w="865" w:type="dxa"/>
            <w:shd w:val="clear" w:color="auto" w:fill="F4B083"/>
          </w:tcPr>
          <w:p w14:paraId="4E97209C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4B083"/>
          </w:tcPr>
          <w:p w14:paraId="16CADEA3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4B083"/>
          </w:tcPr>
          <w:p w14:paraId="7FCBBE25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121162FC" w14:textId="77777777" w:rsidTr="00BA7A1B">
        <w:trPr>
          <w:trHeight w:val="508"/>
        </w:trPr>
        <w:tc>
          <w:tcPr>
            <w:tcW w:w="670" w:type="dxa"/>
            <w:shd w:val="clear" w:color="auto" w:fill="F4B083"/>
            <w:vAlign w:val="center"/>
          </w:tcPr>
          <w:p w14:paraId="36381350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63" w:type="dxa"/>
            <w:vMerge/>
            <w:shd w:val="clear" w:color="auto" w:fill="F4B083"/>
            <w:vAlign w:val="center"/>
          </w:tcPr>
          <w:p w14:paraId="2049ADF2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" w:type="dxa"/>
            <w:vMerge/>
            <w:shd w:val="clear" w:color="auto" w:fill="F4B083"/>
            <w:vAlign w:val="center"/>
          </w:tcPr>
          <w:p w14:paraId="45A2D423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743" w:type="dxa"/>
            <w:shd w:val="clear" w:color="auto" w:fill="F4B083"/>
          </w:tcPr>
          <w:p w14:paraId="12B11789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Nội dung sáng rõ, có tính giáo dục, thẩm mĩ, phù hợp nhận thức, tâm lý lứa tuổi của học sinh.</w:t>
            </w:r>
          </w:p>
        </w:tc>
        <w:tc>
          <w:tcPr>
            <w:tcW w:w="865" w:type="dxa"/>
            <w:shd w:val="clear" w:color="auto" w:fill="F4B083"/>
          </w:tcPr>
          <w:p w14:paraId="2EE0ADED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4B083"/>
          </w:tcPr>
          <w:p w14:paraId="7C7D17B0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4B083"/>
          </w:tcPr>
          <w:p w14:paraId="6602BCC9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36A9DDB7" w14:textId="77777777" w:rsidTr="00BA7A1B">
        <w:tc>
          <w:tcPr>
            <w:tcW w:w="670" w:type="dxa"/>
            <w:shd w:val="clear" w:color="auto" w:fill="F4B083"/>
            <w:vAlign w:val="center"/>
          </w:tcPr>
          <w:p w14:paraId="400F099B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63" w:type="dxa"/>
            <w:vMerge/>
            <w:shd w:val="clear" w:color="auto" w:fill="F4B083"/>
            <w:vAlign w:val="center"/>
          </w:tcPr>
          <w:p w14:paraId="1BF051A8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vMerge/>
            <w:shd w:val="clear" w:color="auto" w:fill="F4B083"/>
            <w:vAlign w:val="center"/>
          </w:tcPr>
          <w:p w14:paraId="6D796568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43" w:type="dxa"/>
            <w:shd w:val="clear" w:color="auto" w:fill="F4B083"/>
          </w:tcPr>
          <w:p w14:paraId="65343CA4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Hình ảnh minh họa (nếu có): Phù hợp, cần thiết. </w:t>
            </w:r>
          </w:p>
        </w:tc>
        <w:tc>
          <w:tcPr>
            <w:tcW w:w="865" w:type="dxa"/>
            <w:shd w:val="clear" w:color="auto" w:fill="F4B083"/>
          </w:tcPr>
          <w:p w14:paraId="20075525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4B083"/>
          </w:tcPr>
          <w:p w14:paraId="545A1FB1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4B083"/>
          </w:tcPr>
          <w:p w14:paraId="207EAC6F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7CD46834" w14:textId="77777777" w:rsidTr="00BA7A1B">
        <w:tc>
          <w:tcPr>
            <w:tcW w:w="670" w:type="dxa"/>
            <w:shd w:val="clear" w:color="auto" w:fill="F4B083"/>
            <w:vAlign w:val="center"/>
          </w:tcPr>
          <w:p w14:paraId="2DAB8295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63" w:type="dxa"/>
            <w:vMerge/>
            <w:shd w:val="clear" w:color="auto" w:fill="F4B083"/>
            <w:vAlign w:val="center"/>
          </w:tcPr>
          <w:p w14:paraId="27BD6473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vMerge/>
            <w:shd w:val="clear" w:color="auto" w:fill="F4B083"/>
            <w:vAlign w:val="center"/>
          </w:tcPr>
          <w:p w14:paraId="27C34CD9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43" w:type="dxa"/>
            <w:shd w:val="clear" w:color="auto" w:fill="F4B083"/>
          </w:tcPr>
          <w:p w14:paraId="0A67D5BC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Dung lượng phù hợp thời lượng làm bài.</w:t>
            </w:r>
          </w:p>
        </w:tc>
        <w:tc>
          <w:tcPr>
            <w:tcW w:w="865" w:type="dxa"/>
            <w:shd w:val="clear" w:color="auto" w:fill="F4B083"/>
          </w:tcPr>
          <w:p w14:paraId="4C7F49EA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4B083"/>
          </w:tcPr>
          <w:p w14:paraId="4A436DD3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4B083"/>
          </w:tcPr>
          <w:p w14:paraId="17D90D00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05037CFB" w14:textId="77777777" w:rsidTr="00BA7A1B">
        <w:tc>
          <w:tcPr>
            <w:tcW w:w="670" w:type="dxa"/>
            <w:shd w:val="clear" w:color="auto" w:fill="F4B083"/>
            <w:vAlign w:val="center"/>
          </w:tcPr>
          <w:p w14:paraId="7BAE7D5C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63" w:type="dxa"/>
            <w:vMerge/>
            <w:shd w:val="clear" w:color="auto" w:fill="F4B083"/>
            <w:vAlign w:val="center"/>
          </w:tcPr>
          <w:p w14:paraId="700C36F8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vMerge w:val="restart"/>
            <w:shd w:val="clear" w:color="auto" w:fill="F4B083"/>
            <w:vAlign w:val="center"/>
          </w:tcPr>
          <w:p w14:paraId="1FA5AE60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Hình thức</w:t>
            </w:r>
          </w:p>
        </w:tc>
        <w:tc>
          <w:tcPr>
            <w:tcW w:w="4743" w:type="dxa"/>
            <w:shd w:val="clear" w:color="auto" w:fill="F4B083"/>
          </w:tcPr>
          <w:p w14:paraId="321F4A1B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Ghi chú/cước chú các từ cổ, từ địa phương, từ ít gặp, thuật ngữ khoa học… (</w:t>
            </w:r>
            <w:proofErr w:type="gramStart"/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nếu</w:t>
            </w:r>
            <w:proofErr w:type="gramEnd"/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có).</w:t>
            </w:r>
          </w:p>
        </w:tc>
        <w:tc>
          <w:tcPr>
            <w:tcW w:w="865" w:type="dxa"/>
            <w:shd w:val="clear" w:color="auto" w:fill="F4B083"/>
          </w:tcPr>
          <w:p w14:paraId="756AAE3E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4B083"/>
          </w:tcPr>
          <w:p w14:paraId="18AB88D2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4B083"/>
          </w:tcPr>
          <w:p w14:paraId="07ACA35B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620E25E9" w14:textId="77777777" w:rsidTr="00BA7A1B">
        <w:tc>
          <w:tcPr>
            <w:tcW w:w="670" w:type="dxa"/>
            <w:shd w:val="clear" w:color="auto" w:fill="F4B083"/>
            <w:vAlign w:val="center"/>
          </w:tcPr>
          <w:p w14:paraId="71DE4F05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63" w:type="dxa"/>
            <w:vMerge/>
            <w:shd w:val="clear" w:color="auto" w:fill="F4B083"/>
            <w:vAlign w:val="center"/>
          </w:tcPr>
          <w:p w14:paraId="788A689A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vMerge/>
            <w:shd w:val="clear" w:color="auto" w:fill="F4B083"/>
            <w:vAlign w:val="center"/>
          </w:tcPr>
          <w:p w14:paraId="70DBCA76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43" w:type="dxa"/>
            <w:shd w:val="clear" w:color="auto" w:fill="F4B083"/>
          </w:tcPr>
          <w:p w14:paraId="3AF30E13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Ngữ liệu và hình ảnh: Có nguồn rõ ràng.</w:t>
            </w:r>
          </w:p>
        </w:tc>
        <w:tc>
          <w:tcPr>
            <w:tcW w:w="865" w:type="dxa"/>
            <w:shd w:val="clear" w:color="auto" w:fill="F4B083"/>
          </w:tcPr>
          <w:p w14:paraId="196FB676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4B083"/>
          </w:tcPr>
          <w:p w14:paraId="6DB79240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4B083"/>
          </w:tcPr>
          <w:p w14:paraId="367282BC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59477532" w14:textId="77777777" w:rsidTr="00BA7A1B">
        <w:tc>
          <w:tcPr>
            <w:tcW w:w="670" w:type="dxa"/>
            <w:shd w:val="clear" w:color="auto" w:fill="FBE5D6"/>
            <w:vAlign w:val="center"/>
          </w:tcPr>
          <w:p w14:paraId="53D13DA6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63" w:type="dxa"/>
            <w:vMerge w:val="restart"/>
            <w:shd w:val="clear" w:color="auto" w:fill="FBE5D6"/>
            <w:vAlign w:val="center"/>
          </w:tcPr>
          <w:p w14:paraId="1D36F9A0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Câu hỏi</w:t>
            </w:r>
          </w:p>
        </w:tc>
        <w:tc>
          <w:tcPr>
            <w:tcW w:w="764" w:type="dxa"/>
            <w:vMerge w:val="restart"/>
            <w:shd w:val="clear" w:color="auto" w:fill="FBE5D6"/>
            <w:vAlign w:val="center"/>
          </w:tcPr>
          <w:p w14:paraId="61132D50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Nội dung</w:t>
            </w:r>
          </w:p>
        </w:tc>
        <w:tc>
          <w:tcPr>
            <w:tcW w:w="4743" w:type="dxa"/>
            <w:shd w:val="clear" w:color="auto" w:fill="FBE5D6"/>
          </w:tcPr>
          <w:p w14:paraId="37BE4D20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Bám sát chương trình, yêu cầu cần đạt của các đơn vị bài học được chọn ra đề.</w:t>
            </w:r>
          </w:p>
        </w:tc>
        <w:tc>
          <w:tcPr>
            <w:tcW w:w="865" w:type="dxa"/>
            <w:shd w:val="clear" w:color="auto" w:fill="FBE5D6"/>
          </w:tcPr>
          <w:p w14:paraId="1AA19028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BE5D6"/>
          </w:tcPr>
          <w:p w14:paraId="4324059B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BE5D6"/>
          </w:tcPr>
          <w:p w14:paraId="57F7D231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0D20B3F4" w14:textId="77777777" w:rsidTr="00BA7A1B">
        <w:tc>
          <w:tcPr>
            <w:tcW w:w="670" w:type="dxa"/>
            <w:shd w:val="clear" w:color="auto" w:fill="FBE5D6"/>
            <w:vAlign w:val="center"/>
          </w:tcPr>
          <w:p w14:paraId="2567DF60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63" w:type="dxa"/>
            <w:vMerge/>
            <w:shd w:val="clear" w:color="auto" w:fill="FBE5D6"/>
          </w:tcPr>
          <w:p w14:paraId="1CF1220B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vMerge/>
            <w:shd w:val="clear" w:color="auto" w:fill="FBE5D6"/>
          </w:tcPr>
          <w:p w14:paraId="69B3D45D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43" w:type="dxa"/>
            <w:shd w:val="clear" w:color="auto" w:fill="FBE5D6"/>
          </w:tcPr>
          <w:p w14:paraId="32E6E1DB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Đảm bảo độ bao phủ các yêu cầu cần đạt của chương trình và mục đích đề kiểm tra.</w:t>
            </w:r>
          </w:p>
        </w:tc>
        <w:tc>
          <w:tcPr>
            <w:tcW w:w="865" w:type="dxa"/>
            <w:shd w:val="clear" w:color="auto" w:fill="FBE5D6"/>
          </w:tcPr>
          <w:p w14:paraId="5E7361E1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BE5D6"/>
          </w:tcPr>
          <w:p w14:paraId="0B7ECDFB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BE5D6"/>
          </w:tcPr>
          <w:p w14:paraId="1AB0D67A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5935E034" w14:textId="77777777" w:rsidTr="00BA7A1B">
        <w:tc>
          <w:tcPr>
            <w:tcW w:w="670" w:type="dxa"/>
            <w:shd w:val="clear" w:color="auto" w:fill="FBE5D6"/>
            <w:vAlign w:val="center"/>
          </w:tcPr>
          <w:p w14:paraId="3AA462DF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63" w:type="dxa"/>
            <w:vMerge/>
            <w:shd w:val="clear" w:color="auto" w:fill="FBE5D6"/>
          </w:tcPr>
          <w:p w14:paraId="4F71C693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vMerge w:val="restart"/>
            <w:shd w:val="clear" w:color="auto" w:fill="FBE5D6"/>
            <w:vAlign w:val="center"/>
          </w:tcPr>
          <w:p w14:paraId="5ADBCCC4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Hình thức</w:t>
            </w:r>
          </w:p>
        </w:tc>
        <w:tc>
          <w:tcPr>
            <w:tcW w:w="4743" w:type="dxa"/>
            <w:shd w:val="clear" w:color="auto" w:fill="FBE5D6"/>
          </w:tcPr>
          <w:p w14:paraId="3D4B7377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Thứ tự câu hỏi theo các mức độ tư duy: Nhận biết - Thông hiểu - Vận dụng - Vận dụng cao.</w:t>
            </w:r>
          </w:p>
          <w:p w14:paraId="1299642A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Bảo đảm tỉ lệ % từng mức độ theo ma trận.</w:t>
            </w:r>
          </w:p>
        </w:tc>
        <w:tc>
          <w:tcPr>
            <w:tcW w:w="865" w:type="dxa"/>
            <w:shd w:val="clear" w:color="auto" w:fill="FBE5D6"/>
          </w:tcPr>
          <w:p w14:paraId="21A4611F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BE5D6"/>
          </w:tcPr>
          <w:p w14:paraId="3A2EAF24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BE5D6"/>
          </w:tcPr>
          <w:p w14:paraId="2C01B97E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50FA3FB8" w14:textId="77777777" w:rsidTr="00BA7A1B">
        <w:tc>
          <w:tcPr>
            <w:tcW w:w="670" w:type="dxa"/>
            <w:shd w:val="clear" w:color="auto" w:fill="FBE5D6"/>
            <w:vAlign w:val="center"/>
          </w:tcPr>
          <w:p w14:paraId="02E70509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63" w:type="dxa"/>
            <w:vMerge/>
            <w:shd w:val="clear" w:color="auto" w:fill="FBE5D6"/>
          </w:tcPr>
          <w:p w14:paraId="73B8CB16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vMerge/>
            <w:shd w:val="clear" w:color="auto" w:fill="FBE5D6"/>
          </w:tcPr>
          <w:p w14:paraId="1353FA44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43" w:type="dxa"/>
            <w:shd w:val="clear" w:color="auto" w:fill="FBE5D6"/>
          </w:tcPr>
          <w:p w14:paraId="17B4C312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Câu hỏi tường minh, đảm bảo đúng hình thức câu hỏi.</w:t>
            </w:r>
          </w:p>
        </w:tc>
        <w:tc>
          <w:tcPr>
            <w:tcW w:w="865" w:type="dxa"/>
            <w:shd w:val="clear" w:color="auto" w:fill="FBE5D6"/>
          </w:tcPr>
          <w:p w14:paraId="0CAC3E24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BE5D6"/>
          </w:tcPr>
          <w:p w14:paraId="46D8B22F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BE5D6"/>
          </w:tcPr>
          <w:p w14:paraId="02389D61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A7A1B" w:rsidRPr="007C2ABE" w14:paraId="6F554496" w14:textId="77777777" w:rsidTr="00BA7A1B">
        <w:tc>
          <w:tcPr>
            <w:tcW w:w="670" w:type="dxa"/>
            <w:shd w:val="clear" w:color="auto" w:fill="FBE5D6"/>
            <w:vAlign w:val="center"/>
          </w:tcPr>
          <w:p w14:paraId="2B6B5981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63" w:type="dxa"/>
            <w:vMerge/>
            <w:shd w:val="clear" w:color="auto" w:fill="FBE5D6"/>
          </w:tcPr>
          <w:p w14:paraId="5055644F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vMerge/>
            <w:shd w:val="clear" w:color="auto" w:fill="FBE5D6"/>
          </w:tcPr>
          <w:p w14:paraId="76F5F83F" w14:textId="77777777" w:rsidR="00BA7A1B" w:rsidRPr="007C2ABE" w:rsidRDefault="00BA7A1B" w:rsidP="00BA7A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43" w:type="dxa"/>
            <w:shd w:val="clear" w:color="auto" w:fill="FBE5D6"/>
          </w:tcPr>
          <w:p w14:paraId="55418903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Điểm thành phần từng câu và điểm tổng cộng lại đủ thang điểm 10.</w:t>
            </w:r>
          </w:p>
        </w:tc>
        <w:tc>
          <w:tcPr>
            <w:tcW w:w="865" w:type="dxa"/>
            <w:shd w:val="clear" w:color="auto" w:fill="FBE5D6"/>
          </w:tcPr>
          <w:p w14:paraId="4E32294E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shd w:val="clear" w:color="auto" w:fill="FBE5D6"/>
          </w:tcPr>
          <w:p w14:paraId="756780C8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shd w:val="clear" w:color="auto" w:fill="FBE5D6"/>
          </w:tcPr>
          <w:p w14:paraId="1EC464A1" w14:textId="77777777" w:rsidR="00BA7A1B" w:rsidRPr="007C2ABE" w:rsidRDefault="00BA7A1B" w:rsidP="00BA7A1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35350F00" w14:textId="77777777" w:rsidR="00BA7A1B" w:rsidRPr="00BA7A1B" w:rsidRDefault="00BA7A1B" w:rsidP="00BA7A1B">
      <w:pPr>
        <w:spacing w:before="0" w:after="0"/>
        <w:rPr>
          <w:rFonts w:eastAsia="SimSun"/>
          <w:sz w:val="24"/>
          <w:szCs w:val="24"/>
          <w:lang w:eastAsia="zh-CN"/>
        </w:rPr>
      </w:pPr>
    </w:p>
    <w:p w14:paraId="4F8D4B0A" w14:textId="77777777" w:rsidR="00BA7A1B" w:rsidRPr="00BA7A1B" w:rsidRDefault="00BA7A1B" w:rsidP="00BA7A1B">
      <w:pPr>
        <w:numPr>
          <w:ilvl w:val="0"/>
          <w:numId w:val="21"/>
        </w:numPr>
        <w:spacing w:before="0" w:after="0"/>
        <w:rPr>
          <w:rFonts w:eastAsia="SimSun"/>
          <w:b/>
          <w:bCs/>
          <w:sz w:val="24"/>
          <w:szCs w:val="24"/>
          <w:lang w:eastAsia="zh-CN"/>
        </w:rPr>
      </w:pPr>
      <w:r w:rsidRPr="00BA7A1B">
        <w:rPr>
          <w:rFonts w:eastAsia="SimSun"/>
          <w:b/>
          <w:bCs/>
          <w:sz w:val="24"/>
          <w:szCs w:val="24"/>
          <w:lang w:eastAsia="zh-CN"/>
        </w:rPr>
        <w:t>Các căn cứ để đối chiếu kiểm dò</w:t>
      </w:r>
    </w:p>
    <w:tbl>
      <w:tblPr>
        <w:tblStyle w:val="TableGrid1"/>
        <w:tblW w:w="10060" w:type="dxa"/>
        <w:tblLook w:val="04A0" w:firstRow="1" w:lastRow="0" w:firstColumn="1" w:lastColumn="0" w:noHBand="0" w:noVBand="1"/>
      </w:tblPr>
      <w:tblGrid>
        <w:gridCol w:w="4005"/>
        <w:gridCol w:w="6055"/>
      </w:tblGrid>
      <w:tr w:rsidR="00BA7A1B" w:rsidRPr="007C2ABE" w14:paraId="62052F02" w14:textId="77777777" w:rsidTr="00BA7A1B">
        <w:tc>
          <w:tcPr>
            <w:tcW w:w="4005" w:type="dxa"/>
            <w:shd w:val="clear" w:color="auto" w:fill="F4B083"/>
          </w:tcPr>
          <w:p w14:paraId="7A84A8E1" w14:textId="77777777" w:rsidR="00BA7A1B" w:rsidRPr="007C2ABE" w:rsidRDefault="00BA7A1B" w:rsidP="00BA7A1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Thể thức văn bản</w:t>
            </w:r>
          </w:p>
        </w:tc>
        <w:tc>
          <w:tcPr>
            <w:tcW w:w="6055" w:type="dxa"/>
            <w:shd w:val="clear" w:color="auto" w:fill="F4B083"/>
          </w:tcPr>
          <w:p w14:paraId="4E4FAF4E" w14:textId="77777777" w:rsidR="00BA7A1B" w:rsidRPr="007C2ABE" w:rsidRDefault="00BA7A1B" w:rsidP="00BA7A1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Nghị định 30/2020/NĐ-CP về công tác văn thư</w:t>
            </w:r>
          </w:p>
        </w:tc>
      </w:tr>
      <w:tr w:rsidR="00BA7A1B" w:rsidRPr="007C2ABE" w14:paraId="781B85CF" w14:textId="77777777" w:rsidTr="00BA7A1B">
        <w:tc>
          <w:tcPr>
            <w:tcW w:w="4005" w:type="dxa"/>
            <w:shd w:val="clear" w:color="auto" w:fill="FBE5D6"/>
          </w:tcPr>
          <w:p w14:paraId="7BE93A3D" w14:textId="77777777" w:rsidR="00BA7A1B" w:rsidRPr="007C2ABE" w:rsidRDefault="00BA7A1B" w:rsidP="00BA7A1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Ngữ liệu trích dẫn, hình ảnh minh họa</w:t>
            </w:r>
          </w:p>
        </w:tc>
        <w:tc>
          <w:tcPr>
            <w:tcW w:w="6055" w:type="dxa"/>
            <w:shd w:val="clear" w:color="auto" w:fill="FBE5D6"/>
          </w:tcPr>
          <w:p w14:paraId="3D6C202F" w14:textId="77777777" w:rsidR="00BA7A1B" w:rsidRPr="007C2ABE" w:rsidRDefault="00BA7A1B" w:rsidP="00BA7A1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Bản in hợp pháp, trang web chính thức</w:t>
            </w:r>
          </w:p>
        </w:tc>
      </w:tr>
      <w:tr w:rsidR="00BA7A1B" w:rsidRPr="007C2ABE" w14:paraId="6F9CE3F2" w14:textId="77777777" w:rsidTr="00BA7A1B">
        <w:tc>
          <w:tcPr>
            <w:tcW w:w="4005" w:type="dxa"/>
            <w:shd w:val="clear" w:color="auto" w:fill="F7CAAC"/>
          </w:tcPr>
          <w:p w14:paraId="52E95520" w14:textId="77777777" w:rsidR="00BA7A1B" w:rsidRPr="007C2ABE" w:rsidRDefault="00BA7A1B" w:rsidP="00BA7A1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Số lượng, mức độ câu hỏi và điểm thành phần, điểm tổng</w:t>
            </w:r>
          </w:p>
        </w:tc>
        <w:tc>
          <w:tcPr>
            <w:tcW w:w="6055" w:type="dxa"/>
            <w:shd w:val="clear" w:color="auto" w:fill="F7CAAC"/>
          </w:tcPr>
          <w:p w14:paraId="5C73A170" w14:textId="77777777" w:rsidR="00BA7A1B" w:rsidRPr="007C2ABE" w:rsidRDefault="00BA7A1B" w:rsidP="00BA7A1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Ma trận đề kiểm tra</w:t>
            </w:r>
          </w:p>
          <w:p w14:paraId="5B052658" w14:textId="77777777" w:rsidR="00BA7A1B" w:rsidRPr="007C2ABE" w:rsidRDefault="00BA7A1B" w:rsidP="00BA7A1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Nội dung ôn tập kiểm tra (theo thống nhất của tổ, nhóm chuyên môn)</w:t>
            </w:r>
          </w:p>
        </w:tc>
      </w:tr>
      <w:tr w:rsidR="00BA7A1B" w:rsidRPr="007C2ABE" w14:paraId="555FF157" w14:textId="77777777" w:rsidTr="00BA7A1B">
        <w:tc>
          <w:tcPr>
            <w:tcW w:w="4005" w:type="dxa"/>
            <w:shd w:val="clear" w:color="auto" w:fill="FBE5D6"/>
          </w:tcPr>
          <w:p w14:paraId="70E19CEB" w14:textId="77777777" w:rsidR="00BA7A1B" w:rsidRPr="007C2ABE" w:rsidRDefault="00BA7A1B" w:rsidP="00BA7A1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Nội dung câu trả lời</w:t>
            </w:r>
          </w:p>
        </w:tc>
        <w:tc>
          <w:tcPr>
            <w:tcW w:w="6055" w:type="dxa"/>
            <w:shd w:val="clear" w:color="auto" w:fill="FBE5D6"/>
          </w:tcPr>
          <w:p w14:paraId="1A4DD3B1" w14:textId="77777777" w:rsidR="00BA7A1B" w:rsidRPr="007C2ABE" w:rsidRDefault="00BA7A1B" w:rsidP="00BA7A1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Khối 11, 12: Chuẩn kiến thức kỹ năng Ngữ văn, Kết quả cần đạt SGK Ngữ văn</w:t>
            </w:r>
          </w:p>
          <w:p w14:paraId="36BEEB91" w14:textId="77777777" w:rsidR="00BA7A1B" w:rsidRPr="007C2ABE" w:rsidRDefault="00BA7A1B" w:rsidP="00BA7A1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Khối 10: Chương trình Giáo dục phổ thông 2018 môn Ngữ văn, Tri thức ngữ văn SGK Ngữ văn</w:t>
            </w:r>
          </w:p>
        </w:tc>
      </w:tr>
      <w:tr w:rsidR="00BA7A1B" w:rsidRPr="007C2ABE" w14:paraId="7D73074B" w14:textId="77777777" w:rsidTr="00BA7A1B">
        <w:tc>
          <w:tcPr>
            <w:tcW w:w="4005" w:type="dxa"/>
            <w:shd w:val="clear" w:color="auto" w:fill="F4B083"/>
          </w:tcPr>
          <w:p w14:paraId="5CBA8460" w14:textId="77777777" w:rsidR="00BA7A1B" w:rsidRPr="007C2ABE" w:rsidRDefault="00BA7A1B" w:rsidP="00BA7A1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Cước chú, ghi chú</w:t>
            </w:r>
          </w:p>
        </w:tc>
        <w:tc>
          <w:tcPr>
            <w:tcW w:w="6055" w:type="dxa"/>
            <w:shd w:val="clear" w:color="auto" w:fill="F4B083"/>
          </w:tcPr>
          <w:p w14:paraId="7A7534AF" w14:textId="77777777" w:rsidR="00BA7A1B" w:rsidRPr="007C2ABE" w:rsidRDefault="00BA7A1B" w:rsidP="00BA7A1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2ABE">
              <w:rPr>
                <w:rFonts w:ascii="Times New Roman" w:hAnsi="Times New Roman"/>
                <w:sz w:val="24"/>
                <w:szCs w:val="24"/>
                <w:lang w:eastAsia="zh-CN"/>
              </w:rPr>
              <w:t>Các bộ từ điển Tiếng Việt, từ điển Hán Việt, từ điển khoa học (hạn chế ghi cước chú theo diễn giải chủ quan)</w:t>
            </w:r>
          </w:p>
        </w:tc>
      </w:tr>
    </w:tbl>
    <w:p w14:paraId="6FBBDED9" w14:textId="05F5FFEC" w:rsidR="00CC77AF" w:rsidRDefault="00CC77AF" w:rsidP="002F5E8C">
      <w:pPr>
        <w:pStyle w:val="ListParagraph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>Các thông tin chuyên môn khác</w:t>
      </w:r>
      <w:r w:rsidRPr="00313BE2">
        <w:rPr>
          <w:b/>
          <w:bCs/>
        </w:rPr>
        <w:t>:</w:t>
      </w:r>
    </w:p>
    <w:p w14:paraId="7B29FF54" w14:textId="602445BC" w:rsidR="00737ED5" w:rsidRPr="00737ED5" w:rsidRDefault="00977FDF" w:rsidP="002F5E8C">
      <w:pPr>
        <w:spacing w:after="0"/>
        <w:ind w:left="357" w:firstLine="352"/>
        <w:jc w:val="both"/>
      </w:pPr>
      <w:r>
        <w:t xml:space="preserve">Tóm lược các thông tin quan trọng liên quan </w:t>
      </w:r>
      <w:r w:rsidR="00737ED5" w:rsidRPr="00737ED5">
        <w:t>các kỳ thi chủ điểm của ngành như: chọn học sinh giỏi cấp thành phố, nghề phổ thông, tốt nghiệp THPT, tuyển sinh 10</w:t>
      </w:r>
      <w:proofErr w:type="gramStart"/>
      <w:r w:rsidR="00737ED5" w:rsidRPr="00737ED5">
        <w:t>, ...</w:t>
      </w:r>
      <w:proofErr w:type="gramEnd"/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CC77AF" w:rsidRPr="00313BE2" w14:paraId="6D92C64F" w14:textId="77777777" w:rsidTr="00140D17">
        <w:tc>
          <w:tcPr>
            <w:tcW w:w="8778" w:type="dxa"/>
          </w:tcPr>
          <w:p w14:paraId="35D22753" w14:textId="77777777" w:rsidR="00CC77AF" w:rsidRPr="00313BE2" w:rsidRDefault="00CC77AF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14F3F1DF" w14:textId="6CE15483" w:rsidR="00CC77AF" w:rsidRPr="00313BE2" w:rsidRDefault="00CC77AF" w:rsidP="00A1462E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lastRenderedPageBreak/>
              <w:t>+</w:t>
            </w:r>
          </w:p>
        </w:tc>
      </w:tr>
    </w:tbl>
    <w:p w14:paraId="16221216" w14:textId="68A4F093" w:rsidR="00A60A8B" w:rsidRDefault="00E17F81" w:rsidP="002F5E8C">
      <w:pPr>
        <w:pStyle w:val="ListParagraph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lastRenderedPageBreak/>
        <w:t>Đề xuất, kiến nghị (nếu có)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60A8B" w:rsidRPr="00313BE2" w14:paraId="064698D4" w14:textId="77777777" w:rsidTr="00140D17">
        <w:tc>
          <w:tcPr>
            <w:tcW w:w="8778" w:type="dxa"/>
          </w:tcPr>
          <w:p w14:paraId="4670AB27" w14:textId="77777777" w:rsidR="00A60A8B" w:rsidRPr="00313BE2" w:rsidRDefault="00A60A8B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3E7E1709" w14:textId="51AF905B" w:rsidR="00A60A8B" w:rsidRPr="00313BE2" w:rsidRDefault="00A60A8B" w:rsidP="00A1462E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</w:tc>
      </w:tr>
    </w:tbl>
    <w:p w14:paraId="4A9D4CC7" w14:textId="77777777" w:rsidR="006B5440" w:rsidRPr="00313BE2" w:rsidRDefault="006B5440" w:rsidP="002F5E8C">
      <w:pPr>
        <w:spacing w:after="0"/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A839CA" w:rsidRPr="00313BE2" w14:paraId="50E8EE3D" w14:textId="77777777" w:rsidTr="00904F37">
        <w:tc>
          <w:tcPr>
            <w:tcW w:w="2500" w:type="pct"/>
            <w:vAlign w:val="bottom"/>
          </w:tcPr>
          <w:p w14:paraId="2DEFF273" w14:textId="77777777" w:rsidR="00B366E3" w:rsidRDefault="00B366E3" w:rsidP="002F5E8C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69350323" w14:textId="77777777" w:rsidR="00B366E3" w:rsidRDefault="00B366E3" w:rsidP="002F5E8C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771AC2C3" w14:textId="77777777" w:rsidR="00904F37" w:rsidRPr="001B41A0" w:rsidRDefault="00904F37" w:rsidP="002F5E8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1B41A0">
              <w:rPr>
                <w:b/>
                <w:bCs/>
                <w:sz w:val="22"/>
                <w:szCs w:val="22"/>
              </w:rPr>
              <w:t>Nơi nhận:</w:t>
            </w:r>
          </w:p>
          <w:p w14:paraId="58AEBB48" w14:textId="0A969C91" w:rsidR="00904F37" w:rsidRPr="001B41A0" w:rsidRDefault="00904F37" w:rsidP="002F5E8C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1B41A0">
              <w:rPr>
                <w:i/>
                <w:iCs/>
                <w:sz w:val="22"/>
                <w:szCs w:val="22"/>
              </w:rPr>
              <w:t>BLĐ (để k/tra, đ/giá);</w:t>
            </w:r>
          </w:p>
          <w:p w14:paraId="4A2ACD4B" w14:textId="11E767A2" w:rsidR="00904F37" w:rsidRPr="001B41A0" w:rsidRDefault="00904F37" w:rsidP="002F5E8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1B41A0">
              <w:rPr>
                <w:i/>
                <w:iCs/>
                <w:sz w:val="22"/>
                <w:szCs w:val="22"/>
              </w:rPr>
              <w:t xml:space="preserve">Lưu: </w:t>
            </w:r>
            <w:r w:rsidR="00A84265" w:rsidRPr="001B41A0">
              <w:rPr>
                <w:i/>
                <w:iCs/>
                <w:sz w:val="22"/>
                <w:szCs w:val="22"/>
              </w:rPr>
              <w:t>hồ sơ Tổ chuyên môn</w:t>
            </w:r>
            <w:r w:rsidRPr="001B41A0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500" w:type="pct"/>
          </w:tcPr>
          <w:p w14:paraId="07D7891B" w14:textId="51B9C9CC" w:rsidR="00904F37" w:rsidRPr="00313BE2" w:rsidRDefault="00CA694F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>Tổ trưởng Chuyên môn</w:t>
            </w:r>
          </w:p>
          <w:p w14:paraId="630EC998" w14:textId="5172AB9D" w:rsidR="00904F37" w:rsidRPr="00313BE2" w:rsidRDefault="00904F37" w:rsidP="002F5E8C">
            <w:pPr>
              <w:spacing w:before="120"/>
              <w:jc w:val="center"/>
              <w:rPr>
                <w:b/>
                <w:bCs/>
              </w:rPr>
            </w:pPr>
          </w:p>
          <w:p w14:paraId="08A34E78" w14:textId="77777777" w:rsidR="00FE5F84" w:rsidRDefault="00FE5F84" w:rsidP="002F5E8C">
            <w:pPr>
              <w:spacing w:before="120"/>
              <w:jc w:val="center"/>
              <w:rPr>
                <w:b/>
                <w:bCs/>
              </w:rPr>
            </w:pPr>
          </w:p>
          <w:p w14:paraId="372E97B4" w14:textId="77777777" w:rsidR="00342D84" w:rsidRDefault="00FE5F84" w:rsidP="002F5E8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Đặng Thị Dung</w:t>
            </w:r>
          </w:p>
          <w:p w14:paraId="22CDAD14" w14:textId="77777777" w:rsidR="00FE5F84" w:rsidRPr="00313BE2" w:rsidRDefault="00FE5F84" w:rsidP="002F5E8C">
            <w:pPr>
              <w:spacing w:before="120"/>
              <w:jc w:val="center"/>
              <w:rPr>
                <w:b/>
                <w:bCs/>
              </w:rPr>
            </w:pPr>
          </w:p>
          <w:p w14:paraId="6712A24A" w14:textId="2A52C53F" w:rsidR="00904F37" w:rsidRPr="00313BE2" w:rsidRDefault="00904F37" w:rsidP="002F5E8C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04F37" w:rsidRPr="00313BE2" w14:paraId="26E13954" w14:textId="77777777" w:rsidTr="0046353B">
        <w:tc>
          <w:tcPr>
            <w:tcW w:w="2500" w:type="pct"/>
          </w:tcPr>
          <w:p w14:paraId="13086F95" w14:textId="4775AE0F" w:rsidR="00904F37" w:rsidRPr="00313BE2" w:rsidRDefault="00904F37" w:rsidP="002F5E8C">
            <w:pPr>
              <w:spacing w:before="120"/>
              <w:jc w:val="both"/>
              <w:rPr>
                <w:i/>
                <w:iCs/>
              </w:rPr>
            </w:pPr>
          </w:p>
        </w:tc>
        <w:tc>
          <w:tcPr>
            <w:tcW w:w="2500" w:type="pct"/>
          </w:tcPr>
          <w:p w14:paraId="45AD5D4D" w14:textId="77777777" w:rsidR="00904F37" w:rsidRPr="00313BE2" w:rsidRDefault="00904F37" w:rsidP="002F5E8C">
            <w:pPr>
              <w:spacing w:before="120"/>
              <w:jc w:val="both"/>
              <w:rPr>
                <w:i/>
                <w:iCs/>
              </w:rPr>
            </w:pPr>
          </w:p>
        </w:tc>
      </w:tr>
    </w:tbl>
    <w:p w14:paraId="206802DD" w14:textId="77777777" w:rsidR="00B52753" w:rsidRPr="00313BE2" w:rsidRDefault="00B52753" w:rsidP="00A1462E">
      <w:pPr>
        <w:spacing w:after="0"/>
        <w:jc w:val="both"/>
      </w:pPr>
    </w:p>
    <w:sectPr w:rsidR="00B52753" w:rsidRPr="00313BE2" w:rsidSect="00A14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720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AE27D" w14:textId="77777777" w:rsidR="00C053BF" w:rsidRDefault="00C053BF" w:rsidP="00433966">
      <w:pPr>
        <w:spacing w:before="0" w:after="0"/>
      </w:pPr>
      <w:r>
        <w:separator/>
      </w:r>
    </w:p>
  </w:endnote>
  <w:endnote w:type="continuationSeparator" w:id="0">
    <w:p w14:paraId="24A736ED" w14:textId="77777777" w:rsidR="00C053BF" w:rsidRDefault="00C053BF" w:rsidP="004339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C1810" w14:textId="77777777" w:rsidR="00504501" w:rsidRDefault="00504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C7B62" w14:textId="45F6D2EB" w:rsidR="00504501" w:rsidRPr="00A36C96" w:rsidRDefault="00504501" w:rsidP="00433966">
    <w:pPr>
      <w:pStyle w:val="Footer"/>
      <w:rPr>
        <w:sz w:val="20"/>
        <w:szCs w:val="20"/>
      </w:rPr>
    </w:pPr>
    <w:r w:rsidRPr="00A36C96">
      <w:rPr>
        <w:sz w:val="16"/>
        <w:szCs w:val="16"/>
      </w:rPr>
      <w:fldChar w:fldCharType="begin"/>
    </w:r>
    <w:r w:rsidRPr="00A36C96">
      <w:rPr>
        <w:sz w:val="16"/>
        <w:szCs w:val="16"/>
      </w:rPr>
      <w:instrText xml:space="preserve"> FILENAME \* MERGEFORMAT </w:instrText>
    </w:r>
    <w:r w:rsidRPr="00A36C96">
      <w:rPr>
        <w:sz w:val="16"/>
        <w:szCs w:val="16"/>
      </w:rPr>
      <w:fldChar w:fldCharType="separate"/>
    </w:r>
    <w:r>
      <w:rPr>
        <w:noProof/>
        <w:sz w:val="16"/>
        <w:szCs w:val="16"/>
      </w:rPr>
      <w:t>TrH DVD 22-23-0213 BC SoKet ChuyenMon HK1 (HopSo) PL</w:t>
    </w:r>
    <w:r w:rsidRPr="00A36C9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8D7BA" w14:textId="77777777" w:rsidR="00504501" w:rsidRDefault="00504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732F9" w14:textId="77777777" w:rsidR="00C053BF" w:rsidRDefault="00C053BF" w:rsidP="00433966">
      <w:pPr>
        <w:spacing w:before="0" w:after="0"/>
      </w:pPr>
      <w:r>
        <w:separator/>
      </w:r>
    </w:p>
  </w:footnote>
  <w:footnote w:type="continuationSeparator" w:id="0">
    <w:p w14:paraId="01254B56" w14:textId="77777777" w:rsidR="00C053BF" w:rsidRDefault="00C053BF" w:rsidP="004339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BE1A1" w14:textId="77777777" w:rsidR="00504501" w:rsidRDefault="00504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D6A87" w14:textId="478BCEED" w:rsidR="00504501" w:rsidRPr="00BE518A" w:rsidRDefault="00504501" w:rsidP="0063094D">
    <w:pPr>
      <w:pStyle w:val="Header"/>
      <w:jc w:val="center"/>
      <w:rPr>
        <w:sz w:val="18"/>
        <w:szCs w:val="18"/>
      </w:rPr>
    </w:pPr>
    <w:r w:rsidRPr="00BE518A">
      <w:rPr>
        <w:sz w:val="18"/>
        <w:szCs w:val="18"/>
      </w:rPr>
      <w:t xml:space="preserve">Trang | </w:t>
    </w:r>
    <w:r w:rsidRPr="00BE518A">
      <w:rPr>
        <w:sz w:val="18"/>
        <w:szCs w:val="18"/>
      </w:rPr>
      <w:fldChar w:fldCharType="begin"/>
    </w:r>
    <w:r w:rsidRPr="00BE518A">
      <w:rPr>
        <w:sz w:val="18"/>
        <w:szCs w:val="18"/>
      </w:rPr>
      <w:instrText xml:space="preserve"> PAGE   \* MERGEFORMAT </w:instrText>
    </w:r>
    <w:r w:rsidRPr="00BE518A">
      <w:rPr>
        <w:sz w:val="18"/>
        <w:szCs w:val="18"/>
      </w:rPr>
      <w:fldChar w:fldCharType="separate"/>
    </w:r>
    <w:r w:rsidR="00084CD7" w:rsidRPr="00084CD7">
      <w:rPr>
        <w:b/>
        <w:bCs/>
        <w:noProof/>
        <w:sz w:val="18"/>
        <w:szCs w:val="18"/>
      </w:rPr>
      <w:t>5</w:t>
    </w:r>
    <w:r w:rsidRPr="00BE518A">
      <w:rPr>
        <w:b/>
        <w:bCs/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061AE" w14:textId="77777777" w:rsidR="00504501" w:rsidRDefault="00504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4712"/>
    <w:multiLevelType w:val="hybridMultilevel"/>
    <w:tmpl w:val="A1BE929C"/>
    <w:lvl w:ilvl="0" w:tplc="04090017">
      <w:start w:val="1"/>
      <w:numFmt w:val="lowerLetter"/>
      <w:lvlText w:val="%1)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08E60F0D"/>
    <w:multiLevelType w:val="hybridMultilevel"/>
    <w:tmpl w:val="0D54BD10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E6B4957"/>
    <w:multiLevelType w:val="hybridMultilevel"/>
    <w:tmpl w:val="0D54BD10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8617F06"/>
    <w:multiLevelType w:val="hybridMultilevel"/>
    <w:tmpl w:val="A0DA53B2"/>
    <w:lvl w:ilvl="0" w:tplc="0409001B">
      <w:start w:val="1"/>
      <w:numFmt w:val="lowerRoman"/>
      <w:lvlText w:val="%1."/>
      <w:lvlJc w:val="right"/>
      <w:pPr>
        <w:ind w:left="1802" w:hanging="360"/>
      </w:p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">
    <w:nsid w:val="18692169"/>
    <w:multiLevelType w:val="hybridMultilevel"/>
    <w:tmpl w:val="18D294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8CD1DB3"/>
    <w:multiLevelType w:val="hybridMultilevel"/>
    <w:tmpl w:val="03A07CD2"/>
    <w:lvl w:ilvl="0" w:tplc="04090017">
      <w:start w:val="1"/>
      <w:numFmt w:val="lowerLetter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8EF3291"/>
    <w:multiLevelType w:val="hybridMultilevel"/>
    <w:tmpl w:val="1236F3C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9145123"/>
    <w:multiLevelType w:val="hybridMultilevel"/>
    <w:tmpl w:val="7D20C208"/>
    <w:lvl w:ilvl="0" w:tplc="FFFFFFFF">
      <w:start w:val="1"/>
      <w:numFmt w:val="decimal"/>
      <w:lvlText w:val="%1)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>
    <w:nsid w:val="1E177EF2"/>
    <w:multiLevelType w:val="hybridMultilevel"/>
    <w:tmpl w:val="90244EDA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34663B9"/>
    <w:multiLevelType w:val="hybridMultilevel"/>
    <w:tmpl w:val="18D294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DB6553D"/>
    <w:multiLevelType w:val="hybridMultilevel"/>
    <w:tmpl w:val="8266046C"/>
    <w:lvl w:ilvl="0" w:tplc="04090017">
      <w:start w:val="1"/>
      <w:numFmt w:val="lowerLetter"/>
      <w:lvlText w:val="%1)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>
    <w:nsid w:val="34974687"/>
    <w:multiLevelType w:val="hybridMultilevel"/>
    <w:tmpl w:val="03A07CD2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39A2499E"/>
    <w:multiLevelType w:val="hybridMultilevel"/>
    <w:tmpl w:val="90244EDA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D675D95"/>
    <w:multiLevelType w:val="hybridMultilevel"/>
    <w:tmpl w:val="B45831B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322C32"/>
    <w:multiLevelType w:val="hybridMultilevel"/>
    <w:tmpl w:val="90244EDA"/>
    <w:lvl w:ilvl="0" w:tplc="04090011">
      <w:start w:val="1"/>
      <w:numFmt w:val="decimal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6F32983"/>
    <w:multiLevelType w:val="hybridMultilevel"/>
    <w:tmpl w:val="18D294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FCF7BD6"/>
    <w:multiLevelType w:val="hybridMultilevel"/>
    <w:tmpl w:val="7D20C208"/>
    <w:lvl w:ilvl="0" w:tplc="FFFFFFFF">
      <w:start w:val="1"/>
      <w:numFmt w:val="decimal"/>
      <w:lvlText w:val="%1)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>
    <w:nsid w:val="58591A17"/>
    <w:multiLevelType w:val="hybridMultilevel"/>
    <w:tmpl w:val="0D54BD10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ADB4E8F"/>
    <w:multiLevelType w:val="hybridMultilevel"/>
    <w:tmpl w:val="18D29498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6F283A96"/>
    <w:multiLevelType w:val="singleLevel"/>
    <w:tmpl w:val="6F283A96"/>
    <w:lvl w:ilvl="0">
      <w:start w:val="1"/>
      <w:numFmt w:val="decimal"/>
      <w:suff w:val="space"/>
      <w:lvlText w:val="%1."/>
      <w:lvlJc w:val="left"/>
    </w:lvl>
  </w:abstractNum>
  <w:abstractNum w:abstractNumId="20">
    <w:nsid w:val="77D90EE9"/>
    <w:multiLevelType w:val="hybridMultilevel"/>
    <w:tmpl w:val="7D20C208"/>
    <w:lvl w:ilvl="0" w:tplc="04090011">
      <w:start w:val="1"/>
      <w:numFmt w:val="decimal"/>
      <w:lvlText w:val="%1)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9"/>
  </w:num>
  <w:num w:numId="9">
    <w:abstractNumId w:val="8"/>
  </w:num>
  <w:num w:numId="10">
    <w:abstractNumId w:val="15"/>
  </w:num>
  <w:num w:numId="11">
    <w:abstractNumId w:val="10"/>
  </w:num>
  <w:num w:numId="12">
    <w:abstractNumId w:val="0"/>
  </w:num>
  <w:num w:numId="13">
    <w:abstractNumId w:val="3"/>
  </w:num>
  <w:num w:numId="14">
    <w:abstractNumId w:val="20"/>
  </w:num>
  <w:num w:numId="15">
    <w:abstractNumId w:val="17"/>
  </w:num>
  <w:num w:numId="16">
    <w:abstractNumId w:val="6"/>
  </w:num>
  <w:num w:numId="17">
    <w:abstractNumId w:val="7"/>
  </w:num>
  <w:num w:numId="18">
    <w:abstractNumId w:val="1"/>
  </w:num>
  <w:num w:numId="19">
    <w:abstractNumId w:val="16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53"/>
    <w:rsid w:val="000001CF"/>
    <w:rsid w:val="00000D02"/>
    <w:rsid w:val="00002934"/>
    <w:rsid w:val="00006A2D"/>
    <w:rsid w:val="000073D2"/>
    <w:rsid w:val="0000756E"/>
    <w:rsid w:val="00011128"/>
    <w:rsid w:val="00011F18"/>
    <w:rsid w:val="00012AF5"/>
    <w:rsid w:val="00012CF0"/>
    <w:rsid w:val="000131C4"/>
    <w:rsid w:val="0001556B"/>
    <w:rsid w:val="00015BDB"/>
    <w:rsid w:val="0001640A"/>
    <w:rsid w:val="00016ABD"/>
    <w:rsid w:val="00023324"/>
    <w:rsid w:val="000271C3"/>
    <w:rsid w:val="00032C06"/>
    <w:rsid w:val="00032DC6"/>
    <w:rsid w:val="00033E6A"/>
    <w:rsid w:val="00037A54"/>
    <w:rsid w:val="000403F1"/>
    <w:rsid w:val="00042304"/>
    <w:rsid w:val="00042DBD"/>
    <w:rsid w:val="00044EC4"/>
    <w:rsid w:val="000456AF"/>
    <w:rsid w:val="00045FD9"/>
    <w:rsid w:val="000471F5"/>
    <w:rsid w:val="000501D9"/>
    <w:rsid w:val="00053905"/>
    <w:rsid w:val="0005405D"/>
    <w:rsid w:val="0005573A"/>
    <w:rsid w:val="00061DD3"/>
    <w:rsid w:val="00063658"/>
    <w:rsid w:val="00063C32"/>
    <w:rsid w:val="0006638F"/>
    <w:rsid w:val="000674CC"/>
    <w:rsid w:val="000675AB"/>
    <w:rsid w:val="000703C3"/>
    <w:rsid w:val="000714AD"/>
    <w:rsid w:val="00075239"/>
    <w:rsid w:val="00076413"/>
    <w:rsid w:val="00077336"/>
    <w:rsid w:val="000813BE"/>
    <w:rsid w:val="00083C47"/>
    <w:rsid w:val="00084B7E"/>
    <w:rsid w:val="00084CD7"/>
    <w:rsid w:val="00085726"/>
    <w:rsid w:val="00085B96"/>
    <w:rsid w:val="000860F0"/>
    <w:rsid w:val="00086558"/>
    <w:rsid w:val="00087A62"/>
    <w:rsid w:val="000919BC"/>
    <w:rsid w:val="00091F0A"/>
    <w:rsid w:val="00096410"/>
    <w:rsid w:val="000A0B0D"/>
    <w:rsid w:val="000A12B2"/>
    <w:rsid w:val="000A287B"/>
    <w:rsid w:val="000B0A86"/>
    <w:rsid w:val="000B2015"/>
    <w:rsid w:val="000B3A86"/>
    <w:rsid w:val="000B5061"/>
    <w:rsid w:val="000B59E4"/>
    <w:rsid w:val="000C05D5"/>
    <w:rsid w:val="000C3AFB"/>
    <w:rsid w:val="000C3D84"/>
    <w:rsid w:val="000C5382"/>
    <w:rsid w:val="000D0753"/>
    <w:rsid w:val="000E1023"/>
    <w:rsid w:val="000E18C5"/>
    <w:rsid w:val="000E2D3E"/>
    <w:rsid w:val="000E3396"/>
    <w:rsid w:val="000E4361"/>
    <w:rsid w:val="000E43D0"/>
    <w:rsid w:val="000E44D7"/>
    <w:rsid w:val="000E4D1E"/>
    <w:rsid w:val="000E6F0E"/>
    <w:rsid w:val="000E71E9"/>
    <w:rsid w:val="000F0FF0"/>
    <w:rsid w:val="000F1930"/>
    <w:rsid w:val="000F2F9F"/>
    <w:rsid w:val="000F5B75"/>
    <w:rsid w:val="000F5E35"/>
    <w:rsid w:val="000F6138"/>
    <w:rsid w:val="000F6DEB"/>
    <w:rsid w:val="00101470"/>
    <w:rsid w:val="001053EF"/>
    <w:rsid w:val="001069A3"/>
    <w:rsid w:val="001073DF"/>
    <w:rsid w:val="0011407D"/>
    <w:rsid w:val="00115E3F"/>
    <w:rsid w:val="00116040"/>
    <w:rsid w:val="00116CA9"/>
    <w:rsid w:val="001175D2"/>
    <w:rsid w:val="0011777C"/>
    <w:rsid w:val="00117949"/>
    <w:rsid w:val="00120C25"/>
    <w:rsid w:val="00121682"/>
    <w:rsid w:val="00122C0B"/>
    <w:rsid w:val="0012308F"/>
    <w:rsid w:val="001246B3"/>
    <w:rsid w:val="001264C6"/>
    <w:rsid w:val="001275AD"/>
    <w:rsid w:val="00127C20"/>
    <w:rsid w:val="001301FD"/>
    <w:rsid w:val="001338FC"/>
    <w:rsid w:val="00134E0F"/>
    <w:rsid w:val="00136406"/>
    <w:rsid w:val="00137436"/>
    <w:rsid w:val="00137B9A"/>
    <w:rsid w:val="00140D17"/>
    <w:rsid w:val="00141517"/>
    <w:rsid w:val="00141A0C"/>
    <w:rsid w:val="00142564"/>
    <w:rsid w:val="0014399E"/>
    <w:rsid w:val="001439F2"/>
    <w:rsid w:val="00143A39"/>
    <w:rsid w:val="00143D36"/>
    <w:rsid w:val="00150905"/>
    <w:rsid w:val="0015404A"/>
    <w:rsid w:val="0015477E"/>
    <w:rsid w:val="00154E82"/>
    <w:rsid w:val="00156131"/>
    <w:rsid w:val="00156187"/>
    <w:rsid w:val="001567A5"/>
    <w:rsid w:val="00156AAE"/>
    <w:rsid w:val="00156EF2"/>
    <w:rsid w:val="00157F81"/>
    <w:rsid w:val="00162185"/>
    <w:rsid w:val="00162493"/>
    <w:rsid w:val="00163D3C"/>
    <w:rsid w:val="0016460C"/>
    <w:rsid w:val="0016627B"/>
    <w:rsid w:val="001679C6"/>
    <w:rsid w:val="00170586"/>
    <w:rsid w:val="00171315"/>
    <w:rsid w:val="00173D73"/>
    <w:rsid w:val="001866E4"/>
    <w:rsid w:val="00190366"/>
    <w:rsid w:val="00192734"/>
    <w:rsid w:val="00193338"/>
    <w:rsid w:val="001950AA"/>
    <w:rsid w:val="00195CB7"/>
    <w:rsid w:val="001969E5"/>
    <w:rsid w:val="001969F4"/>
    <w:rsid w:val="00197EBB"/>
    <w:rsid w:val="001A0272"/>
    <w:rsid w:val="001A114B"/>
    <w:rsid w:val="001A21FE"/>
    <w:rsid w:val="001A27F7"/>
    <w:rsid w:val="001A2849"/>
    <w:rsid w:val="001A484D"/>
    <w:rsid w:val="001A7835"/>
    <w:rsid w:val="001B195C"/>
    <w:rsid w:val="001B3804"/>
    <w:rsid w:val="001B3D36"/>
    <w:rsid w:val="001B41A0"/>
    <w:rsid w:val="001B5C00"/>
    <w:rsid w:val="001C3021"/>
    <w:rsid w:val="001C38AE"/>
    <w:rsid w:val="001C3BB8"/>
    <w:rsid w:val="001C4217"/>
    <w:rsid w:val="001C4531"/>
    <w:rsid w:val="001C552D"/>
    <w:rsid w:val="001C7658"/>
    <w:rsid w:val="001C7D51"/>
    <w:rsid w:val="001D03E8"/>
    <w:rsid w:val="001D42C1"/>
    <w:rsid w:val="001D482B"/>
    <w:rsid w:val="001D4CE6"/>
    <w:rsid w:val="001D54B8"/>
    <w:rsid w:val="001D612F"/>
    <w:rsid w:val="001E1D77"/>
    <w:rsid w:val="001E3133"/>
    <w:rsid w:val="001E3BDB"/>
    <w:rsid w:val="001E4DBB"/>
    <w:rsid w:val="001E54CD"/>
    <w:rsid w:val="001E5A76"/>
    <w:rsid w:val="001E62DA"/>
    <w:rsid w:val="001E6E69"/>
    <w:rsid w:val="001E748C"/>
    <w:rsid w:val="001F09BA"/>
    <w:rsid w:val="001F26A4"/>
    <w:rsid w:val="001F2E94"/>
    <w:rsid w:val="001F345E"/>
    <w:rsid w:val="001F3D61"/>
    <w:rsid w:val="001F3FF2"/>
    <w:rsid w:val="001F4F5E"/>
    <w:rsid w:val="001F58C1"/>
    <w:rsid w:val="001F73D0"/>
    <w:rsid w:val="00201C38"/>
    <w:rsid w:val="00202665"/>
    <w:rsid w:val="00203C13"/>
    <w:rsid w:val="0020509A"/>
    <w:rsid w:val="00205999"/>
    <w:rsid w:val="00206082"/>
    <w:rsid w:val="00207924"/>
    <w:rsid w:val="00212046"/>
    <w:rsid w:val="002120F1"/>
    <w:rsid w:val="00214962"/>
    <w:rsid w:val="002160B4"/>
    <w:rsid w:val="00216278"/>
    <w:rsid w:val="00216C04"/>
    <w:rsid w:val="00216DA6"/>
    <w:rsid w:val="002171B2"/>
    <w:rsid w:val="00217786"/>
    <w:rsid w:val="002210CA"/>
    <w:rsid w:val="002236FE"/>
    <w:rsid w:val="00224299"/>
    <w:rsid w:val="00224A7B"/>
    <w:rsid w:val="00226DCC"/>
    <w:rsid w:val="00226F9C"/>
    <w:rsid w:val="002278F3"/>
    <w:rsid w:val="00230275"/>
    <w:rsid w:val="00230E8A"/>
    <w:rsid w:val="002330C8"/>
    <w:rsid w:val="00234410"/>
    <w:rsid w:val="0023550F"/>
    <w:rsid w:val="00235775"/>
    <w:rsid w:val="00235D7C"/>
    <w:rsid w:val="00236607"/>
    <w:rsid w:val="002425C0"/>
    <w:rsid w:val="00247109"/>
    <w:rsid w:val="002474F7"/>
    <w:rsid w:val="00247D3B"/>
    <w:rsid w:val="00256EA1"/>
    <w:rsid w:val="00257504"/>
    <w:rsid w:val="0026155D"/>
    <w:rsid w:val="00262042"/>
    <w:rsid w:val="0026271F"/>
    <w:rsid w:val="002638D7"/>
    <w:rsid w:val="00263EDA"/>
    <w:rsid w:val="00264CB2"/>
    <w:rsid w:val="00266059"/>
    <w:rsid w:val="002671C0"/>
    <w:rsid w:val="00270902"/>
    <w:rsid w:val="00270BD5"/>
    <w:rsid w:val="00272240"/>
    <w:rsid w:val="002739A8"/>
    <w:rsid w:val="0027529C"/>
    <w:rsid w:val="00277E3D"/>
    <w:rsid w:val="00281309"/>
    <w:rsid w:val="00283393"/>
    <w:rsid w:val="002859E4"/>
    <w:rsid w:val="002861A5"/>
    <w:rsid w:val="00286651"/>
    <w:rsid w:val="002872E0"/>
    <w:rsid w:val="002917BB"/>
    <w:rsid w:val="002923CD"/>
    <w:rsid w:val="002964C0"/>
    <w:rsid w:val="00297C94"/>
    <w:rsid w:val="002A1D2D"/>
    <w:rsid w:val="002A323E"/>
    <w:rsid w:val="002A5FA7"/>
    <w:rsid w:val="002B0D94"/>
    <w:rsid w:val="002B14DD"/>
    <w:rsid w:val="002B18D9"/>
    <w:rsid w:val="002B21D1"/>
    <w:rsid w:val="002B5D4E"/>
    <w:rsid w:val="002C1871"/>
    <w:rsid w:val="002C27C3"/>
    <w:rsid w:val="002C2EC6"/>
    <w:rsid w:val="002C6948"/>
    <w:rsid w:val="002C6AAB"/>
    <w:rsid w:val="002C6B12"/>
    <w:rsid w:val="002C7FE5"/>
    <w:rsid w:val="002D0F02"/>
    <w:rsid w:val="002D190E"/>
    <w:rsid w:val="002D5722"/>
    <w:rsid w:val="002D60F9"/>
    <w:rsid w:val="002D631C"/>
    <w:rsid w:val="002D6B6E"/>
    <w:rsid w:val="002D7259"/>
    <w:rsid w:val="002E0178"/>
    <w:rsid w:val="002E1E18"/>
    <w:rsid w:val="002E28D9"/>
    <w:rsid w:val="002E2960"/>
    <w:rsid w:val="002E2C09"/>
    <w:rsid w:val="002E448E"/>
    <w:rsid w:val="002E493D"/>
    <w:rsid w:val="002E4C64"/>
    <w:rsid w:val="002E5166"/>
    <w:rsid w:val="002E5CEB"/>
    <w:rsid w:val="002E7176"/>
    <w:rsid w:val="002E7F06"/>
    <w:rsid w:val="002F0FBC"/>
    <w:rsid w:val="002F18EF"/>
    <w:rsid w:val="002F5E8C"/>
    <w:rsid w:val="002F602B"/>
    <w:rsid w:val="002F645D"/>
    <w:rsid w:val="002F6CB8"/>
    <w:rsid w:val="002F74DF"/>
    <w:rsid w:val="002F79C5"/>
    <w:rsid w:val="003005B6"/>
    <w:rsid w:val="00302888"/>
    <w:rsid w:val="00305FDC"/>
    <w:rsid w:val="00306342"/>
    <w:rsid w:val="003104B7"/>
    <w:rsid w:val="00310609"/>
    <w:rsid w:val="00313BE2"/>
    <w:rsid w:val="00314435"/>
    <w:rsid w:val="00315191"/>
    <w:rsid w:val="00315D18"/>
    <w:rsid w:val="003224F6"/>
    <w:rsid w:val="0032444F"/>
    <w:rsid w:val="003253F1"/>
    <w:rsid w:val="00327C45"/>
    <w:rsid w:val="00330428"/>
    <w:rsid w:val="00331216"/>
    <w:rsid w:val="00331485"/>
    <w:rsid w:val="00334C3A"/>
    <w:rsid w:val="00335DE3"/>
    <w:rsid w:val="003363B9"/>
    <w:rsid w:val="00337BA4"/>
    <w:rsid w:val="00337BAE"/>
    <w:rsid w:val="00340B4C"/>
    <w:rsid w:val="003424F6"/>
    <w:rsid w:val="0034275B"/>
    <w:rsid w:val="00342D84"/>
    <w:rsid w:val="003461F2"/>
    <w:rsid w:val="0034640C"/>
    <w:rsid w:val="00346B5B"/>
    <w:rsid w:val="003507D9"/>
    <w:rsid w:val="00350E85"/>
    <w:rsid w:val="00351D19"/>
    <w:rsid w:val="00352407"/>
    <w:rsid w:val="0035299E"/>
    <w:rsid w:val="003564A6"/>
    <w:rsid w:val="00357948"/>
    <w:rsid w:val="00362B1A"/>
    <w:rsid w:val="00362E3E"/>
    <w:rsid w:val="0036796D"/>
    <w:rsid w:val="00367F9F"/>
    <w:rsid w:val="0037006A"/>
    <w:rsid w:val="003726C4"/>
    <w:rsid w:val="00372FB6"/>
    <w:rsid w:val="00373D75"/>
    <w:rsid w:val="00373F4C"/>
    <w:rsid w:val="00384C1D"/>
    <w:rsid w:val="003861F1"/>
    <w:rsid w:val="00386454"/>
    <w:rsid w:val="003875E4"/>
    <w:rsid w:val="003907A3"/>
    <w:rsid w:val="00391F9D"/>
    <w:rsid w:val="00393246"/>
    <w:rsid w:val="00395238"/>
    <w:rsid w:val="0039523F"/>
    <w:rsid w:val="003954A4"/>
    <w:rsid w:val="00395F64"/>
    <w:rsid w:val="0039706B"/>
    <w:rsid w:val="0039762B"/>
    <w:rsid w:val="003A021B"/>
    <w:rsid w:val="003A030B"/>
    <w:rsid w:val="003A0AE7"/>
    <w:rsid w:val="003A1FEB"/>
    <w:rsid w:val="003A39DC"/>
    <w:rsid w:val="003A4430"/>
    <w:rsid w:val="003A44C1"/>
    <w:rsid w:val="003A5695"/>
    <w:rsid w:val="003A57A9"/>
    <w:rsid w:val="003A663B"/>
    <w:rsid w:val="003B0E3A"/>
    <w:rsid w:val="003B56FD"/>
    <w:rsid w:val="003C0A2C"/>
    <w:rsid w:val="003C2B0F"/>
    <w:rsid w:val="003C6A78"/>
    <w:rsid w:val="003C736E"/>
    <w:rsid w:val="003C782C"/>
    <w:rsid w:val="003D2E1C"/>
    <w:rsid w:val="003D3220"/>
    <w:rsid w:val="003D3C5D"/>
    <w:rsid w:val="003D4DFF"/>
    <w:rsid w:val="003E1187"/>
    <w:rsid w:val="003F5209"/>
    <w:rsid w:val="003F6209"/>
    <w:rsid w:val="00400DB2"/>
    <w:rsid w:val="00403EBE"/>
    <w:rsid w:val="00404B27"/>
    <w:rsid w:val="00404F30"/>
    <w:rsid w:val="00407AD0"/>
    <w:rsid w:val="0041224A"/>
    <w:rsid w:val="00412CFC"/>
    <w:rsid w:val="0041334C"/>
    <w:rsid w:val="0041413D"/>
    <w:rsid w:val="004144D0"/>
    <w:rsid w:val="00420DD6"/>
    <w:rsid w:val="00422574"/>
    <w:rsid w:val="00422C3B"/>
    <w:rsid w:val="00422E08"/>
    <w:rsid w:val="00426317"/>
    <w:rsid w:val="004308CA"/>
    <w:rsid w:val="00430B0B"/>
    <w:rsid w:val="0043256B"/>
    <w:rsid w:val="0043319B"/>
    <w:rsid w:val="00433966"/>
    <w:rsid w:val="00437661"/>
    <w:rsid w:val="00440662"/>
    <w:rsid w:val="004419EC"/>
    <w:rsid w:val="00443011"/>
    <w:rsid w:val="004444E0"/>
    <w:rsid w:val="00446292"/>
    <w:rsid w:val="00446E74"/>
    <w:rsid w:val="004512A2"/>
    <w:rsid w:val="00453363"/>
    <w:rsid w:val="00457690"/>
    <w:rsid w:val="004628A2"/>
    <w:rsid w:val="0046353B"/>
    <w:rsid w:val="0046390A"/>
    <w:rsid w:val="00464400"/>
    <w:rsid w:val="00465C17"/>
    <w:rsid w:val="00467198"/>
    <w:rsid w:val="004671C3"/>
    <w:rsid w:val="0047000D"/>
    <w:rsid w:val="00470651"/>
    <w:rsid w:val="004727E0"/>
    <w:rsid w:val="00475157"/>
    <w:rsid w:val="00475296"/>
    <w:rsid w:val="004761FB"/>
    <w:rsid w:val="00481062"/>
    <w:rsid w:val="0048336F"/>
    <w:rsid w:val="00483D5A"/>
    <w:rsid w:val="004841E9"/>
    <w:rsid w:val="00484606"/>
    <w:rsid w:val="00486418"/>
    <w:rsid w:val="00486925"/>
    <w:rsid w:val="004941EE"/>
    <w:rsid w:val="004A1C2A"/>
    <w:rsid w:val="004A2561"/>
    <w:rsid w:val="004A398A"/>
    <w:rsid w:val="004A4F8F"/>
    <w:rsid w:val="004A567C"/>
    <w:rsid w:val="004A680D"/>
    <w:rsid w:val="004A70CB"/>
    <w:rsid w:val="004B0094"/>
    <w:rsid w:val="004B22F4"/>
    <w:rsid w:val="004B2D4D"/>
    <w:rsid w:val="004B3BE2"/>
    <w:rsid w:val="004B67CA"/>
    <w:rsid w:val="004B6865"/>
    <w:rsid w:val="004B6881"/>
    <w:rsid w:val="004C07DB"/>
    <w:rsid w:val="004C0A27"/>
    <w:rsid w:val="004C0FE9"/>
    <w:rsid w:val="004C1901"/>
    <w:rsid w:val="004C1DF7"/>
    <w:rsid w:val="004C3B6A"/>
    <w:rsid w:val="004C5716"/>
    <w:rsid w:val="004C58AF"/>
    <w:rsid w:val="004C66CA"/>
    <w:rsid w:val="004C7F77"/>
    <w:rsid w:val="004D0BB9"/>
    <w:rsid w:val="004D1266"/>
    <w:rsid w:val="004D2DA7"/>
    <w:rsid w:val="004D417E"/>
    <w:rsid w:val="004E0F8C"/>
    <w:rsid w:val="004E1B9D"/>
    <w:rsid w:val="004E49B0"/>
    <w:rsid w:val="004E6818"/>
    <w:rsid w:val="004E776B"/>
    <w:rsid w:val="004F0FFC"/>
    <w:rsid w:val="004F21FD"/>
    <w:rsid w:val="004F30AB"/>
    <w:rsid w:val="004F7002"/>
    <w:rsid w:val="004F773A"/>
    <w:rsid w:val="004F7C3C"/>
    <w:rsid w:val="00500E97"/>
    <w:rsid w:val="00503ADC"/>
    <w:rsid w:val="00504501"/>
    <w:rsid w:val="00506AC4"/>
    <w:rsid w:val="0051081E"/>
    <w:rsid w:val="00512A0D"/>
    <w:rsid w:val="005140B1"/>
    <w:rsid w:val="005158AE"/>
    <w:rsid w:val="00517581"/>
    <w:rsid w:val="005175C7"/>
    <w:rsid w:val="00520B32"/>
    <w:rsid w:val="00522929"/>
    <w:rsid w:val="0052303F"/>
    <w:rsid w:val="005231A2"/>
    <w:rsid w:val="00524F15"/>
    <w:rsid w:val="00526AF6"/>
    <w:rsid w:val="00526C36"/>
    <w:rsid w:val="00531857"/>
    <w:rsid w:val="005319D5"/>
    <w:rsid w:val="00532F44"/>
    <w:rsid w:val="005331A1"/>
    <w:rsid w:val="00534B43"/>
    <w:rsid w:val="00536263"/>
    <w:rsid w:val="00536920"/>
    <w:rsid w:val="005375FE"/>
    <w:rsid w:val="0054054A"/>
    <w:rsid w:val="0054245B"/>
    <w:rsid w:val="00542675"/>
    <w:rsid w:val="005465F8"/>
    <w:rsid w:val="00547A97"/>
    <w:rsid w:val="0055292F"/>
    <w:rsid w:val="00552F3F"/>
    <w:rsid w:val="00553708"/>
    <w:rsid w:val="005540A8"/>
    <w:rsid w:val="005559B5"/>
    <w:rsid w:val="00561FA8"/>
    <w:rsid w:val="0057048E"/>
    <w:rsid w:val="0057076C"/>
    <w:rsid w:val="00570D00"/>
    <w:rsid w:val="00571214"/>
    <w:rsid w:val="00572306"/>
    <w:rsid w:val="00574D6C"/>
    <w:rsid w:val="00576776"/>
    <w:rsid w:val="00576ACB"/>
    <w:rsid w:val="00583A9B"/>
    <w:rsid w:val="005843BE"/>
    <w:rsid w:val="005855A1"/>
    <w:rsid w:val="00585D1B"/>
    <w:rsid w:val="00586A00"/>
    <w:rsid w:val="00591DE6"/>
    <w:rsid w:val="00592285"/>
    <w:rsid w:val="00593595"/>
    <w:rsid w:val="00593F36"/>
    <w:rsid w:val="00594B0E"/>
    <w:rsid w:val="005953AD"/>
    <w:rsid w:val="00595522"/>
    <w:rsid w:val="00597948"/>
    <w:rsid w:val="005A2FD0"/>
    <w:rsid w:val="005A546E"/>
    <w:rsid w:val="005A56B6"/>
    <w:rsid w:val="005A728E"/>
    <w:rsid w:val="005A7DA2"/>
    <w:rsid w:val="005B0371"/>
    <w:rsid w:val="005B0630"/>
    <w:rsid w:val="005B1A50"/>
    <w:rsid w:val="005B22E4"/>
    <w:rsid w:val="005B25C1"/>
    <w:rsid w:val="005B41B9"/>
    <w:rsid w:val="005B4E85"/>
    <w:rsid w:val="005B6404"/>
    <w:rsid w:val="005B7602"/>
    <w:rsid w:val="005B76CE"/>
    <w:rsid w:val="005C13E2"/>
    <w:rsid w:val="005C2187"/>
    <w:rsid w:val="005C27F6"/>
    <w:rsid w:val="005C2C89"/>
    <w:rsid w:val="005C5076"/>
    <w:rsid w:val="005D271B"/>
    <w:rsid w:val="005D2C6C"/>
    <w:rsid w:val="005D3039"/>
    <w:rsid w:val="005D39D5"/>
    <w:rsid w:val="005D489D"/>
    <w:rsid w:val="005D6D10"/>
    <w:rsid w:val="005E0168"/>
    <w:rsid w:val="005E052D"/>
    <w:rsid w:val="005E2019"/>
    <w:rsid w:val="005E3D85"/>
    <w:rsid w:val="005F27FF"/>
    <w:rsid w:val="005F2E80"/>
    <w:rsid w:val="005F454F"/>
    <w:rsid w:val="005F4A45"/>
    <w:rsid w:val="005F5BD1"/>
    <w:rsid w:val="005F6623"/>
    <w:rsid w:val="00605C06"/>
    <w:rsid w:val="00605D46"/>
    <w:rsid w:val="00606E8C"/>
    <w:rsid w:val="00607537"/>
    <w:rsid w:val="00607B86"/>
    <w:rsid w:val="00611809"/>
    <w:rsid w:val="006128CF"/>
    <w:rsid w:val="00613594"/>
    <w:rsid w:val="0061382D"/>
    <w:rsid w:val="0061442A"/>
    <w:rsid w:val="00614928"/>
    <w:rsid w:val="00620CCB"/>
    <w:rsid w:val="00624C06"/>
    <w:rsid w:val="00625880"/>
    <w:rsid w:val="00626972"/>
    <w:rsid w:val="00627817"/>
    <w:rsid w:val="0063094D"/>
    <w:rsid w:val="006313FB"/>
    <w:rsid w:val="006341A0"/>
    <w:rsid w:val="006346BB"/>
    <w:rsid w:val="00637275"/>
    <w:rsid w:val="0064168B"/>
    <w:rsid w:val="0064178C"/>
    <w:rsid w:val="00645082"/>
    <w:rsid w:val="00646DCB"/>
    <w:rsid w:val="006475EA"/>
    <w:rsid w:val="00650BA8"/>
    <w:rsid w:val="00650D3A"/>
    <w:rsid w:val="00651947"/>
    <w:rsid w:val="0065235B"/>
    <w:rsid w:val="00653A8F"/>
    <w:rsid w:val="00654A77"/>
    <w:rsid w:val="00654DAD"/>
    <w:rsid w:val="00656638"/>
    <w:rsid w:val="0066171E"/>
    <w:rsid w:val="00661E8F"/>
    <w:rsid w:val="00663185"/>
    <w:rsid w:val="00670824"/>
    <w:rsid w:val="00670887"/>
    <w:rsid w:val="0067118F"/>
    <w:rsid w:val="0067671A"/>
    <w:rsid w:val="00680B7D"/>
    <w:rsid w:val="00682C6D"/>
    <w:rsid w:val="00684434"/>
    <w:rsid w:val="006847BF"/>
    <w:rsid w:val="00684E05"/>
    <w:rsid w:val="0068557E"/>
    <w:rsid w:val="00685B62"/>
    <w:rsid w:val="00685CBF"/>
    <w:rsid w:val="00686A0F"/>
    <w:rsid w:val="00691F2E"/>
    <w:rsid w:val="006948F9"/>
    <w:rsid w:val="0069591C"/>
    <w:rsid w:val="006962F1"/>
    <w:rsid w:val="006A1CD7"/>
    <w:rsid w:val="006A1F06"/>
    <w:rsid w:val="006A5DC2"/>
    <w:rsid w:val="006A6843"/>
    <w:rsid w:val="006A7D95"/>
    <w:rsid w:val="006B055F"/>
    <w:rsid w:val="006B06C3"/>
    <w:rsid w:val="006B195D"/>
    <w:rsid w:val="006B1BAC"/>
    <w:rsid w:val="006B2316"/>
    <w:rsid w:val="006B2453"/>
    <w:rsid w:val="006B3CAF"/>
    <w:rsid w:val="006B5440"/>
    <w:rsid w:val="006B5A1E"/>
    <w:rsid w:val="006B60E1"/>
    <w:rsid w:val="006B6FA8"/>
    <w:rsid w:val="006B76D9"/>
    <w:rsid w:val="006C152C"/>
    <w:rsid w:val="006C353F"/>
    <w:rsid w:val="006C45F7"/>
    <w:rsid w:val="006C5900"/>
    <w:rsid w:val="006C705E"/>
    <w:rsid w:val="006D02EB"/>
    <w:rsid w:val="006D2CF8"/>
    <w:rsid w:val="006D5B9C"/>
    <w:rsid w:val="006D7E11"/>
    <w:rsid w:val="006E04A7"/>
    <w:rsid w:val="006E28CC"/>
    <w:rsid w:val="006E29CF"/>
    <w:rsid w:val="006E3737"/>
    <w:rsid w:val="006E5D53"/>
    <w:rsid w:val="006E7D12"/>
    <w:rsid w:val="006F341A"/>
    <w:rsid w:val="0070023F"/>
    <w:rsid w:val="00702281"/>
    <w:rsid w:val="007035A8"/>
    <w:rsid w:val="007040CD"/>
    <w:rsid w:val="00704A40"/>
    <w:rsid w:val="0071092E"/>
    <w:rsid w:val="00711B98"/>
    <w:rsid w:val="00712A48"/>
    <w:rsid w:val="00714132"/>
    <w:rsid w:val="00716796"/>
    <w:rsid w:val="00716ADD"/>
    <w:rsid w:val="00716F4A"/>
    <w:rsid w:val="00721953"/>
    <w:rsid w:val="00723402"/>
    <w:rsid w:val="00723BFC"/>
    <w:rsid w:val="00725595"/>
    <w:rsid w:val="00725955"/>
    <w:rsid w:val="007259C2"/>
    <w:rsid w:val="00726A7D"/>
    <w:rsid w:val="0072791B"/>
    <w:rsid w:val="00730962"/>
    <w:rsid w:val="00732020"/>
    <w:rsid w:val="00733814"/>
    <w:rsid w:val="00733F5A"/>
    <w:rsid w:val="0073430F"/>
    <w:rsid w:val="007349F1"/>
    <w:rsid w:val="007354A5"/>
    <w:rsid w:val="00736A36"/>
    <w:rsid w:val="00737B6A"/>
    <w:rsid w:val="00737ED5"/>
    <w:rsid w:val="007404AC"/>
    <w:rsid w:val="0074103B"/>
    <w:rsid w:val="0074179F"/>
    <w:rsid w:val="00742F0C"/>
    <w:rsid w:val="007437C8"/>
    <w:rsid w:val="0074398D"/>
    <w:rsid w:val="007452C5"/>
    <w:rsid w:val="00745D14"/>
    <w:rsid w:val="007468C7"/>
    <w:rsid w:val="0075229A"/>
    <w:rsid w:val="00754EB9"/>
    <w:rsid w:val="007575FE"/>
    <w:rsid w:val="00764C55"/>
    <w:rsid w:val="00765320"/>
    <w:rsid w:val="00766EC8"/>
    <w:rsid w:val="0077267B"/>
    <w:rsid w:val="00772FA0"/>
    <w:rsid w:val="007764C2"/>
    <w:rsid w:val="00777A67"/>
    <w:rsid w:val="00781839"/>
    <w:rsid w:val="00781C33"/>
    <w:rsid w:val="0079104B"/>
    <w:rsid w:val="007A08A3"/>
    <w:rsid w:val="007A1BB0"/>
    <w:rsid w:val="007A204F"/>
    <w:rsid w:val="007A74CD"/>
    <w:rsid w:val="007A74D9"/>
    <w:rsid w:val="007A7BC0"/>
    <w:rsid w:val="007B552F"/>
    <w:rsid w:val="007B5752"/>
    <w:rsid w:val="007C1204"/>
    <w:rsid w:val="007C2ABE"/>
    <w:rsid w:val="007C37D4"/>
    <w:rsid w:val="007C435E"/>
    <w:rsid w:val="007C7588"/>
    <w:rsid w:val="007C75E3"/>
    <w:rsid w:val="007D4232"/>
    <w:rsid w:val="007D47A0"/>
    <w:rsid w:val="007D5CB9"/>
    <w:rsid w:val="007D7BC6"/>
    <w:rsid w:val="007E07C1"/>
    <w:rsid w:val="007E13CF"/>
    <w:rsid w:val="007E22CE"/>
    <w:rsid w:val="007E25E1"/>
    <w:rsid w:val="007E366C"/>
    <w:rsid w:val="007E58EF"/>
    <w:rsid w:val="007E5D1E"/>
    <w:rsid w:val="007E75F8"/>
    <w:rsid w:val="007F0211"/>
    <w:rsid w:val="007F0D74"/>
    <w:rsid w:val="007F1095"/>
    <w:rsid w:val="007F1D40"/>
    <w:rsid w:val="0080258D"/>
    <w:rsid w:val="00803028"/>
    <w:rsid w:val="00803837"/>
    <w:rsid w:val="008042B3"/>
    <w:rsid w:val="008045D0"/>
    <w:rsid w:val="00805187"/>
    <w:rsid w:val="0080586C"/>
    <w:rsid w:val="00805AF3"/>
    <w:rsid w:val="00806783"/>
    <w:rsid w:val="00810406"/>
    <w:rsid w:val="008107CE"/>
    <w:rsid w:val="008119B4"/>
    <w:rsid w:val="008140BF"/>
    <w:rsid w:val="008142CC"/>
    <w:rsid w:val="00814AA1"/>
    <w:rsid w:val="00821C3C"/>
    <w:rsid w:val="0082314F"/>
    <w:rsid w:val="00825BC7"/>
    <w:rsid w:val="00826E79"/>
    <w:rsid w:val="008276C3"/>
    <w:rsid w:val="00827E18"/>
    <w:rsid w:val="00831A8D"/>
    <w:rsid w:val="00832876"/>
    <w:rsid w:val="00833D4D"/>
    <w:rsid w:val="00833DA1"/>
    <w:rsid w:val="0083462C"/>
    <w:rsid w:val="00835D47"/>
    <w:rsid w:val="00835FFD"/>
    <w:rsid w:val="0083656F"/>
    <w:rsid w:val="008370C6"/>
    <w:rsid w:val="008402E3"/>
    <w:rsid w:val="00841C61"/>
    <w:rsid w:val="008420B0"/>
    <w:rsid w:val="00843E9F"/>
    <w:rsid w:val="00844225"/>
    <w:rsid w:val="008454A7"/>
    <w:rsid w:val="008455B5"/>
    <w:rsid w:val="0084573F"/>
    <w:rsid w:val="008467FC"/>
    <w:rsid w:val="00846A81"/>
    <w:rsid w:val="00847524"/>
    <w:rsid w:val="00847A88"/>
    <w:rsid w:val="00850E5F"/>
    <w:rsid w:val="00850F24"/>
    <w:rsid w:val="008522E8"/>
    <w:rsid w:val="008571E4"/>
    <w:rsid w:val="0086149B"/>
    <w:rsid w:val="00862932"/>
    <w:rsid w:val="00863979"/>
    <w:rsid w:val="00863FC6"/>
    <w:rsid w:val="008678D7"/>
    <w:rsid w:val="00871AAC"/>
    <w:rsid w:val="00873373"/>
    <w:rsid w:val="008754C6"/>
    <w:rsid w:val="008765E9"/>
    <w:rsid w:val="008767D7"/>
    <w:rsid w:val="0088382E"/>
    <w:rsid w:val="00884739"/>
    <w:rsid w:val="008855EF"/>
    <w:rsid w:val="00890E4D"/>
    <w:rsid w:val="00891394"/>
    <w:rsid w:val="00891CE8"/>
    <w:rsid w:val="00892CF6"/>
    <w:rsid w:val="0089427E"/>
    <w:rsid w:val="008951CE"/>
    <w:rsid w:val="00896510"/>
    <w:rsid w:val="00896DCE"/>
    <w:rsid w:val="008A0BD8"/>
    <w:rsid w:val="008A4A49"/>
    <w:rsid w:val="008A4AB5"/>
    <w:rsid w:val="008A6097"/>
    <w:rsid w:val="008B15C1"/>
    <w:rsid w:val="008B3E96"/>
    <w:rsid w:val="008B4396"/>
    <w:rsid w:val="008B61FF"/>
    <w:rsid w:val="008B697F"/>
    <w:rsid w:val="008B69D7"/>
    <w:rsid w:val="008B78BD"/>
    <w:rsid w:val="008C21A0"/>
    <w:rsid w:val="008C21EF"/>
    <w:rsid w:val="008C27C9"/>
    <w:rsid w:val="008C31A6"/>
    <w:rsid w:val="008C3451"/>
    <w:rsid w:val="008C3841"/>
    <w:rsid w:val="008C53CF"/>
    <w:rsid w:val="008C6268"/>
    <w:rsid w:val="008C7FA1"/>
    <w:rsid w:val="008D152C"/>
    <w:rsid w:val="008D2B82"/>
    <w:rsid w:val="008D3835"/>
    <w:rsid w:val="008D65F7"/>
    <w:rsid w:val="008D78E0"/>
    <w:rsid w:val="008E0C2D"/>
    <w:rsid w:val="008E0CB2"/>
    <w:rsid w:val="008E22C0"/>
    <w:rsid w:val="008E35DF"/>
    <w:rsid w:val="008E4CD7"/>
    <w:rsid w:val="008E4FC8"/>
    <w:rsid w:val="008E57CC"/>
    <w:rsid w:val="008E5D08"/>
    <w:rsid w:val="008E5D13"/>
    <w:rsid w:val="008F0850"/>
    <w:rsid w:val="008F0D48"/>
    <w:rsid w:val="008F15BF"/>
    <w:rsid w:val="008F183C"/>
    <w:rsid w:val="008F493E"/>
    <w:rsid w:val="008F5DB1"/>
    <w:rsid w:val="00900BD5"/>
    <w:rsid w:val="00902206"/>
    <w:rsid w:val="00902D78"/>
    <w:rsid w:val="00904F37"/>
    <w:rsid w:val="00910FAA"/>
    <w:rsid w:val="00910FF3"/>
    <w:rsid w:val="009130F1"/>
    <w:rsid w:val="00914024"/>
    <w:rsid w:val="00916422"/>
    <w:rsid w:val="00916B41"/>
    <w:rsid w:val="00917007"/>
    <w:rsid w:val="00922298"/>
    <w:rsid w:val="0092253F"/>
    <w:rsid w:val="00923550"/>
    <w:rsid w:val="0092418B"/>
    <w:rsid w:val="0092482B"/>
    <w:rsid w:val="009277BA"/>
    <w:rsid w:val="009353B4"/>
    <w:rsid w:val="009354FA"/>
    <w:rsid w:val="009366C7"/>
    <w:rsid w:val="00937B36"/>
    <w:rsid w:val="00940004"/>
    <w:rsid w:val="00941F8D"/>
    <w:rsid w:val="009426BE"/>
    <w:rsid w:val="00942F93"/>
    <w:rsid w:val="00947FE1"/>
    <w:rsid w:val="00952CDC"/>
    <w:rsid w:val="00953515"/>
    <w:rsid w:val="009540DB"/>
    <w:rsid w:val="0095628F"/>
    <w:rsid w:val="009572B1"/>
    <w:rsid w:val="0096025E"/>
    <w:rsid w:val="00960476"/>
    <w:rsid w:val="00961C23"/>
    <w:rsid w:val="0096222A"/>
    <w:rsid w:val="0096331A"/>
    <w:rsid w:val="0096666A"/>
    <w:rsid w:val="00966A76"/>
    <w:rsid w:val="0097167A"/>
    <w:rsid w:val="00971EE9"/>
    <w:rsid w:val="00972CEF"/>
    <w:rsid w:val="00973EEE"/>
    <w:rsid w:val="0097469D"/>
    <w:rsid w:val="00977AF0"/>
    <w:rsid w:val="00977FDF"/>
    <w:rsid w:val="00982364"/>
    <w:rsid w:val="00982DFC"/>
    <w:rsid w:val="00984A24"/>
    <w:rsid w:val="009851E9"/>
    <w:rsid w:val="00985D7F"/>
    <w:rsid w:val="0098795B"/>
    <w:rsid w:val="00987C4C"/>
    <w:rsid w:val="00987E80"/>
    <w:rsid w:val="00990069"/>
    <w:rsid w:val="009925B1"/>
    <w:rsid w:val="00993203"/>
    <w:rsid w:val="00993FD6"/>
    <w:rsid w:val="009952F9"/>
    <w:rsid w:val="009964CC"/>
    <w:rsid w:val="009970A0"/>
    <w:rsid w:val="009A048F"/>
    <w:rsid w:val="009A1E09"/>
    <w:rsid w:val="009A393A"/>
    <w:rsid w:val="009A3F8C"/>
    <w:rsid w:val="009A4947"/>
    <w:rsid w:val="009A65C4"/>
    <w:rsid w:val="009A6911"/>
    <w:rsid w:val="009A6978"/>
    <w:rsid w:val="009B0F8B"/>
    <w:rsid w:val="009B1801"/>
    <w:rsid w:val="009B1E92"/>
    <w:rsid w:val="009B236B"/>
    <w:rsid w:val="009B63D3"/>
    <w:rsid w:val="009B7D78"/>
    <w:rsid w:val="009C016A"/>
    <w:rsid w:val="009C0E36"/>
    <w:rsid w:val="009C0E9D"/>
    <w:rsid w:val="009C343D"/>
    <w:rsid w:val="009C6C19"/>
    <w:rsid w:val="009D1E25"/>
    <w:rsid w:val="009D2E25"/>
    <w:rsid w:val="009D30CC"/>
    <w:rsid w:val="009D34E4"/>
    <w:rsid w:val="009D39E8"/>
    <w:rsid w:val="009D3B2B"/>
    <w:rsid w:val="009D49F0"/>
    <w:rsid w:val="009D67F7"/>
    <w:rsid w:val="009D6F19"/>
    <w:rsid w:val="009D794A"/>
    <w:rsid w:val="009E04C0"/>
    <w:rsid w:val="009E1219"/>
    <w:rsid w:val="009E39D6"/>
    <w:rsid w:val="009E623D"/>
    <w:rsid w:val="009E690C"/>
    <w:rsid w:val="009E6A82"/>
    <w:rsid w:val="009E6B3B"/>
    <w:rsid w:val="009E7383"/>
    <w:rsid w:val="009F0DA3"/>
    <w:rsid w:val="009F1D74"/>
    <w:rsid w:val="009F2821"/>
    <w:rsid w:val="009F4BAB"/>
    <w:rsid w:val="009F4C3C"/>
    <w:rsid w:val="009F7020"/>
    <w:rsid w:val="009F7932"/>
    <w:rsid w:val="00A00823"/>
    <w:rsid w:val="00A0366F"/>
    <w:rsid w:val="00A07146"/>
    <w:rsid w:val="00A07C6E"/>
    <w:rsid w:val="00A109AB"/>
    <w:rsid w:val="00A12016"/>
    <w:rsid w:val="00A13EC2"/>
    <w:rsid w:val="00A1462E"/>
    <w:rsid w:val="00A14CF5"/>
    <w:rsid w:val="00A17731"/>
    <w:rsid w:val="00A20526"/>
    <w:rsid w:val="00A24454"/>
    <w:rsid w:val="00A24AD7"/>
    <w:rsid w:val="00A2510D"/>
    <w:rsid w:val="00A26304"/>
    <w:rsid w:val="00A27765"/>
    <w:rsid w:val="00A27924"/>
    <w:rsid w:val="00A279B7"/>
    <w:rsid w:val="00A27FB9"/>
    <w:rsid w:val="00A33735"/>
    <w:rsid w:val="00A34A9E"/>
    <w:rsid w:val="00A34CD8"/>
    <w:rsid w:val="00A36C96"/>
    <w:rsid w:val="00A40706"/>
    <w:rsid w:val="00A42154"/>
    <w:rsid w:val="00A43144"/>
    <w:rsid w:val="00A43454"/>
    <w:rsid w:val="00A43FFA"/>
    <w:rsid w:val="00A44BE1"/>
    <w:rsid w:val="00A45437"/>
    <w:rsid w:val="00A465E7"/>
    <w:rsid w:val="00A46ECC"/>
    <w:rsid w:val="00A5251B"/>
    <w:rsid w:val="00A5282A"/>
    <w:rsid w:val="00A600FE"/>
    <w:rsid w:val="00A60A8B"/>
    <w:rsid w:val="00A618AB"/>
    <w:rsid w:val="00A62AF0"/>
    <w:rsid w:val="00A639D9"/>
    <w:rsid w:val="00A65582"/>
    <w:rsid w:val="00A67957"/>
    <w:rsid w:val="00A67DED"/>
    <w:rsid w:val="00A74468"/>
    <w:rsid w:val="00A74D11"/>
    <w:rsid w:val="00A771F8"/>
    <w:rsid w:val="00A775AF"/>
    <w:rsid w:val="00A777C6"/>
    <w:rsid w:val="00A81480"/>
    <w:rsid w:val="00A839CA"/>
    <w:rsid w:val="00A84265"/>
    <w:rsid w:val="00A84859"/>
    <w:rsid w:val="00A85098"/>
    <w:rsid w:val="00A85BB5"/>
    <w:rsid w:val="00A86F6D"/>
    <w:rsid w:val="00A872AF"/>
    <w:rsid w:val="00A90E4C"/>
    <w:rsid w:val="00A929D0"/>
    <w:rsid w:val="00A94FD1"/>
    <w:rsid w:val="00A962E6"/>
    <w:rsid w:val="00AA0616"/>
    <w:rsid w:val="00AA3E1A"/>
    <w:rsid w:val="00AA3FD0"/>
    <w:rsid w:val="00AA4122"/>
    <w:rsid w:val="00AA5660"/>
    <w:rsid w:val="00AA60E3"/>
    <w:rsid w:val="00AA7668"/>
    <w:rsid w:val="00AB0F10"/>
    <w:rsid w:val="00AB423E"/>
    <w:rsid w:val="00AB46B5"/>
    <w:rsid w:val="00AB4858"/>
    <w:rsid w:val="00AB5749"/>
    <w:rsid w:val="00AB5E61"/>
    <w:rsid w:val="00AB785C"/>
    <w:rsid w:val="00AB7A20"/>
    <w:rsid w:val="00AC1AEF"/>
    <w:rsid w:val="00AC1EE0"/>
    <w:rsid w:val="00AC228D"/>
    <w:rsid w:val="00AC3AD9"/>
    <w:rsid w:val="00AC42F1"/>
    <w:rsid w:val="00AC4CE4"/>
    <w:rsid w:val="00AC5DBF"/>
    <w:rsid w:val="00AD1FA9"/>
    <w:rsid w:val="00AD2057"/>
    <w:rsid w:val="00AD256D"/>
    <w:rsid w:val="00AD2D6F"/>
    <w:rsid w:val="00AD560F"/>
    <w:rsid w:val="00AD57CD"/>
    <w:rsid w:val="00AD654B"/>
    <w:rsid w:val="00AE7015"/>
    <w:rsid w:val="00AE7A10"/>
    <w:rsid w:val="00AF1080"/>
    <w:rsid w:val="00AF16DF"/>
    <w:rsid w:val="00AF56F5"/>
    <w:rsid w:val="00B002A9"/>
    <w:rsid w:val="00B00625"/>
    <w:rsid w:val="00B01504"/>
    <w:rsid w:val="00B01C3B"/>
    <w:rsid w:val="00B02259"/>
    <w:rsid w:val="00B03808"/>
    <w:rsid w:val="00B04EB6"/>
    <w:rsid w:val="00B058DA"/>
    <w:rsid w:val="00B05983"/>
    <w:rsid w:val="00B100BC"/>
    <w:rsid w:val="00B11136"/>
    <w:rsid w:val="00B13510"/>
    <w:rsid w:val="00B14FA2"/>
    <w:rsid w:val="00B15796"/>
    <w:rsid w:val="00B17E8F"/>
    <w:rsid w:val="00B2758B"/>
    <w:rsid w:val="00B27DA1"/>
    <w:rsid w:val="00B3064B"/>
    <w:rsid w:val="00B31EC7"/>
    <w:rsid w:val="00B32188"/>
    <w:rsid w:val="00B34089"/>
    <w:rsid w:val="00B36336"/>
    <w:rsid w:val="00B366E3"/>
    <w:rsid w:val="00B37362"/>
    <w:rsid w:val="00B378D4"/>
    <w:rsid w:val="00B42769"/>
    <w:rsid w:val="00B42E37"/>
    <w:rsid w:val="00B44A4B"/>
    <w:rsid w:val="00B44BD0"/>
    <w:rsid w:val="00B45C9E"/>
    <w:rsid w:val="00B52753"/>
    <w:rsid w:val="00B56F29"/>
    <w:rsid w:val="00B57881"/>
    <w:rsid w:val="00B57935"/>
    <w:rsid w:val="00B603C5"/>
    <w:rsid w:val="00B61DCA"/>
    <w:rsid w:val="00B6431E"/>
    <w:rsid w:val="00B655BB"/>
    <w:rsid w:val="00B67016"/>
    <w:rsid w:val="00B670D5"/>
    <w:rsid w:val="00B701F2"/>
    <w:rsid w:val="00B71011"/>
    <w:rsid w:val="00B724C0"/>
    <w:rsid w:val="00B7374C"/>
    <w:rsid w:val="00B740C4"/>
    <w:rsid w:val="00B748A1"/>
    <w:rsid w:val="00B749DE"/>
    <w:rsid w:val="00B751B4"/>
    <w:rsid w:val="00B75209"/>
    <w:rsid w:val="00B75C4B"/>
    <w:rsid w:val="00B7798E"/>
    <w:rsid w:val="00B81465"/>
    <w:rsid w:val="00B833D1"/>
    <w:rsid w:val="00B84DD7"/>
    <w:rsid w:val="00B90496"/>
    <w:rsid w:val="00B9157C"/>
    <w:rsid w:val="00B92F32"/>
    <w:rsid w:val="00B94D00"/>
    <w:rsid w:val="00B959CC"/>
    <w:rsid w:val="00BA0AC0"/>
    <w:rsid w:val="00BA1DE4"/>
    <w:rsid w:val="00BA2304"/>
    <w:rsid w:val="00BA2A70"/>
    <w:rsid w:val="00BA46D5"/>
    <w:rsid w:val="00BA5FB2"/>
    <w:rsid w:val="00BA788A"/>
    <w:rsid w:val="00BA7A1B"/>
    <w:rsid w:val="00BB04A6"/>
    <w:rsid w:val="00BB0F53"/>
    <w:rsid w:val="00BB23B8"/>
    <w:rsid w:val="00BB4470"/>
    <w:rsid w:val="00BB454F"/>
    <w:rsid w:val="00BB5136"/>
    <w:rsid w:val="00BB7152"/>
    <w:rsid w:val="00BB72EC"/>
    <w:rsid w:val="00BC004E"/>
    <w:rsid w:val="00BC3014"/>
    <w:rsid w:val="00BC3A90"/>
    <w:rsid w:val="00BC42E3"/>
    <w:rsid w:val="00BC65E1"/>
    <w:rsid w:val="00BD597B"/>
    <w:rsid w:val="00BD76C7"/>
    <w:rsid w:val="00BD7B34"/>
    <w:rsid w:val="00BE119D"/>
    <w:rsid w:val="00BE2A1D"/>
    <w:rsid w:val="00BE2A37"/>
    <w:rsid w:val="00BE2E96"/>
    <w:rsid w:val="00BE38B9"/>
    <w:rsid w:val="00BE518A"/>
    <w:rsid w:val="00BE6259"/>
    <w:rsid w:val="00BE69EA"/>
    <w:rsid w:val="00BE6DC5"/>
    <w:rsid w:val="00BE6E24"/>
    <w:rsid w:val="00BE7DF2"/>
    <w:rsid w:val="00BF0980"/>
    <w:rsid w:val="00BF0A84"/>
    <w:rsid w:val="00BF0CD8"/>
    <w:rsid w:val="00BF318A"/>
    <w:rsid w:val="00C00D8F"/>
    <w:rsid w:val="00C0292F"/>
    <w:rsid w:val="00C02DFF"/>
    <w:rsid w:val="00C0409B"/>
    <w:rsid w:val="00C044E9"/>
    <w:rsid w:val="00C053BF"/>
    <w:rsid w:val="00C058A4"/>
    <w:rsid w:val="00C07270"/>
    <w:rsid w:val="00C107E4"/>
    <w:rsid w:val="00C12E9C"/>
    <w:rsid w:val="00C13638"/>
    <w:rsid w:val="00C13AC0"/>
    <w:rsid w:val="00C13C46"/>
    <w:rsid w:val="00C14859"/>
    <w:rsid w:val="00C14A22"/>
    <w:rsid w:val="00C163A0"/>
    <w:rsid w:val="00C21DE4"/>
    <w:rsid w:val="00C21E2F"/>
    <w:rsid w:val="00C23CF1"/>
    <w:rsid w:val="00C25A97"/>
    <w:rsid w:val="00C263AF"/>
    <w:rsid w:val="00C308F0"/>
    <w:rsid w:val="00C3579F"/>
    <w:rsid w:val="00C35C59"/>
    <w:rsid w:val="00C36592"/>
    <w:rsid w:val="00C37B27"/>
    <w:rsid w:val="00C43465"/>
    <w:rsid w:val="00C43CF3"/>
    <w:rsid w:val="00C443E0"/>
    <w:rsid w:val="00C45110"/>
    <w:rsid w:val="00C47683"/>
    <w:rsid w:val="00C502BC"/>
    <w:rsid w:val="00C52315"/>
    <w:rsid w:val="00C544E7"/>
    <w:rsid w:val="00C544FF"/>
    <w:rsid w:val="00C555D5"/>
    <w:rsid w:val="00C56376"/>
    <w:rsid w:val="00C61AEA"/>
    <w:rsid w:val="00C62E9E"/>
    <w:rsid w:val="00C64704"/>
    <w:rsid w:val="00C6488F"/>
    <w:rsid w:val="00C64FAB"/>
    <w:rsid w:val="00C66770"/>
    <w:rsid w:val="00C71FDD"/>
    <w:rsid w:val="00C74495"/>
    <w:rsid w:val="00C77374"/>
    <w:rsid w:val="00C82358"/>
    <w:rsid w:val="00C84208"/>
    <w:rsid w:val="00C8494D"/>
    <w:rsid w:val="00C861CC"/>
    <w:rsid w:val="00C90347"/>
    <w:rsid w:val="00C90F37"/>
    <w:rsid w:val="00C9287F"/>
    <w:rsid w:val="00C9471F"/>
    <w:rsid w:val="00C95469"/>
    <w:rsid w:val="00C971FB"/>
    <w:rsid w:val="00C97214"/>
    <w:rsid w:val="00C97900"/>
    <w:rsid w:val="00C97E05"/>
    <w:rsid w:val="00CA15A5"/>
    <w:rsid w:val="00CA3C3F"/>
    <w:rsid w:val="00CA4DEF"/>
    <w:rsid w:val="00CA694F"/>
    <w:rsid w:val="00CB1E63"/>
    <w:rsid w:val="00CB2EB5"/>
    <w:rsid w:val="00CB3E38"/>
    <w:rsid w:val="00CB3F8F"/>
    <w:rsid w:val="00CB4E5E"/>
    <w:rsid w:val="00CB56E1"/>
    <w:rsid w:val="00CB62F6"/>
    <w:rsid w:val="00CB6925"/>
    <w:rsid w:val="00CC1613"/>
    <w:rsid w:val="00CC26DC"/>
    <w:rsid w:val="00CC403A"/>
    <w:rsid w:val="00CC4082"/>
    <w:rsid w:val="00CC46B4"/>
    <w:rsid w:val="00CC5605"/>
    <w:rsid w:val="00CC6F69"/>
    <w:rsid w:val="00CC77AF"/>
    <w:rsid w:val="00CD4058"/>
    <w:rsid w:val="00CD4606"/>
    <w:rsid w:val="00CD4B4A"/>
    <w:rsid w:val="00CD5359"/>
    <w:rsid w:val="00CD7077"/>
    <w:rsid w:val="00CE0477"/>
    <w:rsid w:val="00CE0946"/>
    <w:rsid w:val="00CE0D88"/>
    <w:rsid w:val="00CE195E"/>
    <w:rsid w:val="00CE1CD8"/>
    <w:rsid w:val="00CE3FF2"/>
    <w:rsid w:val="00CE4309"/>
    <w:rsid w:val="00CE43A9"/>
    <w:rsid w:val="00CF1189"/>
    <w:rsid w:val="00CF2571"/>
    <w:rsid w:val="00CF25D3"/>
    <w:rsid w:val="00CF3622"/>
    <w:rsid w:val="00CF763D"/>
    <w:rsid w:val="00CF7D46"/>
    <w:rsid w:val="00D0220F"/>
    <w:rsid w:val="00D05E45"/>
    <w:rsid w:val="00D06B0F"/>
    <w:rsid w:val="00D07EBA"/>
    <w:rsid w:val="00D1193E"/>
    <w:rsid w:val="00D14B28"/>
    <w:rsid w:val="00D14B3F"/>
    <w:rsid w:val="00D1756E"/>
    <w:rsid w:val="00D20EA2"/>
    <w:rsid w:val="00D2143B"/>
    <w:rsid w:val="00D2295F"/>
    <w:rsid w:val="00D2439E"/>
    <w:rsid w:val="00D2571A"/>
    <w:rsid w:val="00D27247"/>
    <w:rsid w:val="00D27C8E"/>
    <w:rsid w:val="00D27D76"/>
    <w:rsid w:val="00D34B81"/>
    <w:rsid w:val="00D36C6E"/>
    <w:rsid w:val="00D4054A"/>
    <w:rsid w:val="00D40DE2"/>
    <w:rsid w:val="00D42D99"/>
    <w:rsid w:val="00D43E4C"/>
    <w:rsid w:val="00D43EAA"/>
    <w:rsid w:val="00D44163"/>
    <w:rsid w:val="00D44775"/>
    <w:rsid w:val="00D4480B"/>
    <w:rsid w:val="00D456F9"/>
    <w:rsid w:val="00D45B0F"/>
    <w:rsid w:val="00D45EA4"/>
    <w:rsid w:val="00D46FDC"/>
    <w:rsid w:val="00D47CBE"/>
    <w:rsid w:val="00D50206"/>
    <w:rsid w:val="00D5258C"/>
    <w:rsid w:val="00D52899"/>
    <w:rsid w:val="00D53557"/>
    <w:rsid w:val="00D5384A"/>
    <w:rsid w:val="00D54170"/>
    <w:rsid w:val="00D5481E"/>
    <w:rsid w:val="00D57970"/>
    <w:rsid w:val="00D607F4"/>
    <w:rsid w:val="00D60BF4"/>
    <w:rsid w:val="00D62A8E"/>
    <w:rsid w:val="00D62B8D"/>
    <w:rsid w:val="00D63345"/>
    <w:rsid w:val="00D65CE3"/>
    <w:rsid w:val="00D67220"/>
    <w:rsid w:val="00D672A7"/>
    <w:rsid w:val="00D7067D"/>
    <w:rsid w:val="00D7069D"/>
    <w:rsid w:val="00D72016"/>
    <w:rsid w:val="00D7222E"/>
    <w:rsid w:val="00D74B28"/>
    <w:rsid w:val="00D75B00"/>
    <w:rsid w:val="00D76556"/>
    <w:rsid w:val="00D77881"/>
    <w:rsid w:val="00D77916"/>
    <w:rsid w:val="00D77DBB"/>
    <w:rsid w:val="00D80128"/>
    <w:rsid w:val="00D80B34"/>
    <w:rsid w:val="00D813F8"/>
    <w:rsid w:val="00D8193A"/>
    <w:rsid w:val="00D832A2"/>
    <w:rsid w:val="00D839D1"/>
    <w:rsid w:val="00D849A2"/>
    <w:rsid w:val="00D86CAE"/>
    <w:rsid w:val="00D87E68"/>
    <w:rsid w:val="00D91E83"/>
    <w:rsid w:val="00D9373F"/>
    <w:rsid w:val="00D9388B"/>
    <w:rsid w:val="00D946B0"/>
    <w:rsid w:val="00D94EFB"/>
    <w:rsid w:val="00D9703B"/>
    <w:rsid w:val="00DA434E"/>
    <w:rsid w:val="00DA6770"/>
    <w:rsid w:val="00DA7118"/>
    <w:rsid w:val="00DB1015"/>
    <w:rsid w:val="00DB3AEA"/>
    <w:rsid w:val="00DB3B07"/>
    <w:rsid w:val="00DB69A4"/>
    <w:rsid w:val="00DC13F9"/>
    <w:rsid w:val="00DC21B6"/>
    <w:rsid w:val="00DC393F"/>
    <w:rsid w:val="00DC6E45"/>
    <w:rsid w:val="00DD244E"/>
    <w:rsid w:val="00DD2675"/>
    <w:rsid w:val="00DD3130"/>
    <w:rsid w:val="00DD6475"/>
    <w:rsid w:val="00DD6C24"/>
    <w:rsid w:val="00DD7297"/>
    <w:rsid w:val="00DE0318"/>
    <w:rsid w:val="00DE3261"/>
    <w:rsid w:val="00DE3B9A"/>
    <w:rsid w:val="00DF16C4"/>
    <w:rsid w:val="00DF1B96"/>
    <w:rsid w:val="00DF255E"/>
    <w:rsid w:val="00DF416C"/>
    <w:rsid w:val="00E00BB3"/>
    <w:rsid w:val="00E02637"/>
    <w:rsid w:val="00E03B00"/>
    <w:rsid w:val="00E05281"/>
    <w:rsid w:val="00E05C87"/>
    <w:rsid w:val="00E06A96"/>
    <w:rsid w:val="00E11565"/>
    <w:rsid w:val="00E14C05"/>
    <w:rsid w:val="00E153A1"/>
    <w:rsid w:val="00E15873"/>
    <w:rsid w:val="00E15CB2"/>
    <w:rsid w:val="00E17F81"/>
    <w:rsid w:val="00E21EC9"/>
    <w:rsid w:val="00E22300"/>
    <w:rsid w:val="00E24B99"/>
    <w:rsid w:val="00E26E82"/>
    <w:rsid w:val="00E27A1B"/>
    <w:rsid w:val="00E27A3E"/>
    <w:rsid w:val="00E32A30"/>
    <w:rsid w:val="00E32C1C"/>
    <w:rsid w:val="00E3331E"/>
    <w:rsid w:val="00E33B48"/>
    <w:rsid w:val="00E36660"/>
    <w:rsid w:val="00E4128C"/>
    <w:rsid w:val="00E41784"/>
    <w:rsid w:val="00E436EF"/>
    <w:rsid w:val="00E43D58"/>
    <w:rsid w:val="00E44078"/>
    <w:rsid w:val="00E46B61"/>
    <w:rsid w:val="00E46F5A"/>
    <w:rsid w:val="00E47A66"/>
    <w:rsid w:val="00E5394C"/>
    <w:rsid w:val="00E5399F"/>
    <w:rsid w:val="00E53C87"/>
    <w:rsid w:val="00E57198"/>
    <w:rsid w:val="00E6319E"/>
    <w:rsid w:val="00E64460"/>
    <w:rsid w:val="00E648FD"/>
    <w:rsid w:val="00E66020"/>
    <w:rsid w:val="00E6794B"/>
    <w:rsid w:val="00E71433"/>
    <w:rsid w:val="00E7216C"/>
    <w:rsid w:val="00E7317D"/>
    <w:rsid w:val="00E76197"/>
    <w:rsid w:val="00E81CB2"/>
    <w:rsid w:val="00E83F54"/>
    <w:rsid w:val="00E84244"/>
    <w:rsid w:val="00E84B11"/>
    <w:rsid w:val="00E84DC8"/>
    <w:rsid w:val="00E84E78"/>
    <w:rsid w:val="00E85859"/>
    <w:rsid w:val="00E92833"/>
    <w:rsid w:val="00E92B7D"/>
    <w:rsid w:val="00E92D7B"/>
    <w:rsid w:val="00E97C51"/>
    <w:rsid w:val="00EA2E1D"/>
    <w:rsid w:val="00EA30D3"/>
    <w:rsid w:val="00EA3769"/>
    <w:rsid w:val="00EA3970"/>
    <w:rsid w:val="00EA3BA3"/>
    <w:rsid w:val="00EA58CE"/>
    <w:rsid w:val="00EA5969"/>
    <w:rsid w:val="00EA6107"/>
    <w:rsid w:val="00EA637E"/>
    <w:rsid w:val="00EA7165"/>
    <w:rsid w:val="00EA79C9"/>
    <w:rsid w:val="00EB0B7D"/>
    <w:rsid w:val="00EB0DA4"/>
    <w:rsid w:val="00EB21EF"/>
    <w:rsid w:val="00EB24BF"/>
    <w:rsid w:val="00EB31F4"/>
    <w:rsid w:val="00EB438D"/>
    <w:rsid w:val="00EB4BEC"/>
    <w:rsid w:val="00EB693D"/>
    <w:rsid w:val="00EB7D74"/>
    <w:rsid w:val="00EC0219"/>
    <w:rsid w:val="00EC1E7C"/>
    <w:rsid w:val="00EC1F99"/>
    <w:rsid w:val="00EC2638"/>
    <w:rsid w:val="00EC35EF"/>
    <w:rsid w:val="00EC3EB4"/>
    <w:rsid w:val="00EC493F"/>
    <w:rsid w:val="00EC4A10"/>
    <w:rsid w:val="00EC5213"/>
    <w:rsid w:val="00EC7F29"/>
    <w:rsid w:val="00ED03E3"/>
    <w:rsid w:val="00ED1F52"/>
    <w:rsid w:val="00ED3CAB"/>
    <w:rsid w:val="00ED5876"/>
    <w:rsid w:val="00EE21A7"/>
    <w:rsid w:val="00EE37B4"/>
    <w:rsid w:val="00EE49F8"/>
    <w:rsid w:val="00EF0523"/>
    <w:rsid w:val="00EF2AB9"/>
    <w:rsid w:val="00EF3248"/>
    <w:rsid w:val="00EF5569"/>
    <w:rsid w:val="00F002BC"/>
    <w:rsid w:val="00F03CE0"/>
    <w:rsid w:val="00F04C4B"/>
    <w:rsid w:val="00F0510B"/>
    <w:rsid w:val="00F051CB"/>
    <w:rsid w:val="00F05626"/>
    <w:rsid w:val="00F06F3E"/>
    <w:rsid w:val="00F07E4C"/>
    <w:rsid w:val="00F11EDF"/>
    <w:rsid w:val="00F12718"/>
    <w:rsid w:val="00F12D46"/>
    <w:rsid w:val="00F13AD3"/>
    <w:rsid w:val="00F13D76"/>
    <w:rsid w:val="00F14654"/>
    <w:rsid w:val="00F14B8B"/>
    <w:rsid w:val="00F1644F"/>
    <w:rsid w:val="00F164CD"/>
    <w:rsid w:val="00F207BD"/>
    <w:rsid w:val="00F21B73"/>
    <w:rsid w:val="00F23321"/>
    <w:rsid w:val="00F23745"/>
    <w:rsid w:val="00F253DC"/>
    <w:rsid w:val="00F25820"/>
    <w:rsid w:val="00F26593"/>
    <w:rsid w:val="00F26B43"/>
    <w:rsid w:val="00F276B7"/>
    <w:rsid w:val="00F315CC"/>
    <w:rsid w:val="00F3453B"/>
    <w:rsid w:val="00F34E60"/>
    <w:rsid w:val="00F34F85"/>
    <w:rsid w:val="00F3647E"/>
    <w:rsid w:val="00F42536"/>
    <w:rsid w:val="00F506EB"/>
    <w:rsid w:val="00F50951"/>
    <w:rsid w:val="00F509C1"/>
    <w:rsid w:val="00F53958"/>
    <w:rsid w:val="00F557B2"/>
    <w:rsid w:val="00F56814"/>
    <w:rsid w:val="00F572D4"/>
    <w:rsid w:val="00F60FA3"/>
    <w:rsid w:val="00F62467"/>
    <w:rsid w:val="00F628C9"/>
    <w:rsid w:val="00F66074"/>
    <w:rsid w:val="00F6653B"/>
    <w:rsid w:val="00F669BC"/>
    <w:rsid w:val="00F67E96"/>
    <w:rsid w:val="00F72688"/>
    <w:rsid w:val="00F73C8D"/>
    <w:rsid w:val="00F765D2"/>
    <w:rsid w:val="00F8298B"/>
    <w:rsid w:val="00F8637A"/>
    <w:rsid w:val="00F865D8"/>
    <w:rsid w:val="00F915F9"/>
    <w:rsid w:val="00F933F6"/>
    <w:rsid w:val="00F94C8C"/>
    <w:rsid w:val="00F94D4C"/>
    <w:rsid w:val="00F95425"/>
    <w:rsid w:val="00F958A6"/>
    <w:rsid w:val="00F96306"/>
    <w:rsid w:val="00F97E0A"/>
    <w:rsid w:val="00FA156B"/>
    <w:rsid w:val="00FA25CE"/>
    <w:rsid w:val="00FA63D6"/>
    <w:rsid w:val="00FA7AE6"/>
    <w:rsid w:val="00FA7F4C"/>
    <w:rsid w:val="00FB3737"/>
    <w:rsid w:val="00FB6260"/>
    <w:rsid w:val="00FB7CEF"/>
    <w:rsid w:val="00FC0465"/>
    <w:rsid w:val="00FC2A08"/>
    <w:rsid w:val="00FC438F"/>
    <w:rsid w:val="00FC47AF"/>
    <w:rsid w:val="00FC550D"/>
    <w:rsid w:val="00FC66FC"/>
    <w:rsid w:val="00FC6E2B"/>
    <w:rsid w:val="00FC70B0"/>
    <w:rsid w:val="00FC7D90"/>
    <w:rsid w:val="00FD3967"/>
    <w:rsid w:val="00FD3A21"/>
    <w:rsid w:val="00FD42B3"/>
    <w:rsid w:val="00FD6148"/>
    <w:rsid w:val="00FD684D"/>
    <w:rsid w:val="00FE0B30"/>
    <w:rsid w:val="00FE0EB1"/>
    <w:rsid w:val="00FE226A"/>
    <w:rsid w:val="00FE4014"/>
    <w:rsid w:val="00FE4470"/>
    <w:rsid w:val="00FE5F84"/>
    <w:rsid w:val="00FE76A3"/>
    <w:rsid w:val="00FF00C2"/>
    <w:rsid w:val="00FF074B"/>
    <w:rsid w:val="00FF0EF4"/>
    <w:rsid w:val="00FF10C8"/>
    <w:rsid w:val="00FF3705"/>
    <w:rsid w:val="00FF3BE0"/>
    <w:rsid w:val="00FF3D5F"/>
    <w:rsid w:val="00FF3F59"/>
    <w:rsid w:val="00FF698B"/>
    <w:rsid w:val="00FF7416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7C24E"/>
  <w15:chartTrackingRefBased/>
  <w15:docId w15:val="{F132DBF7-3AEE-450C-BB67-203C3376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D839D1"/>
    <w:rPr>
      <w:rFonts w:cstheme="minorHAnsi"/>
      <w:bCs/>
      <w:sz w:val="20"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839D1"/>
    <w:rPr>
      <w:rFonts w:cstheme="minorHAnsi"/>
      <w:bCs/>
      <w:sz w:val="20"/>
      <w:szCs w:val="20"/>
    </w:rPr>
  </w:style>
  <w:style w:type="table" w:styleId="TableGrid">
    <w:name w:val="Table Grid"/>
    <w:basedOn w:val="TableNormal"/>
    <w:uiPriority w:val="39"/>
    <w:rsid w:val="002425C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396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33966"/>
  </w:style>
  <w:style w:type="paragraph" w:styleId="Footer">
    <w:name w:val="footer"/>
    <w:basedOn w:val="Normal"/>
    <w:link w:val="FooterChar"/>
    <w:uiPriority w:val="99"/>
    <w:unhideWhenUsed/>
    <w:rsid w:val="0043396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3966"/>
  </w:style>
  <w:style w:type="paragraph" w:styleId="ListParagraph">
    <w:name w:val="List Paragraph"/>
    <w:basedOn w:val="Normal"/>
    <w:uiPriority w:val="34"/>
    <w:qFormat/>
    <w:rsid w:val="00AB46B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BA7A1B"/>
    <w:pPr>
      <w:widowControl w:val="0"/>
      <w:spacing w:before="0" w:after="0"/>
      <w:jc w:val="both"/>
    </w:pPr>
    <w:rPr>
      <w:rFonts w:ascii="Calibri" w:eastAsia="SimSun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SONY VAIO</cp:lastModifiedBy>
  <cp:revision>60</cp:revision>
  <dcterms:created xsi:type="dcterms:W3CDTF">2023-02-22T14:37:00Z</dcterms:created>
  <dcterms:modified xsi:type="dcterms:W3CDTF">2023-02-24T09:22:00Z</dcterms:modified>
</cp:coreProperties>
</file>